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A5FCC" w14:textId="77777777" w:rsidR="00D664F1" w:rsidRPr="00D664F1" w:rsidRDefault="00D664F1" w:rsidP="00D664F1">
      <w:pPr>
        <w:spacing w:line="276" w:lineRule="auto"/>
        <w:jc w:val="center"/>
        <w:outlineLvl w:val="0"/>
        <w:rPr>
          <w:rFonts w:ascii="Times New Roman" w:eastAsia="Times New Roman" w:hAnsi="Times New Roman"/>
          <w:b/>
          <w:caps/>
          <w:kern w:val="28"/>
          <w:sz w:val="32"/>
        </w:rPr>
      </w:pPr>
      <w:bookmarkStart w:id="0" w:name="_GoBack"/>
      <w:bookmarkEnd w:id="0"/>
      <w:r w:rsidRPr="00D664F1">
        <w:rPr>
          <w:rFonts w:ascii="Times New Roman" w:eastAsia="Times New Roman" w:hAnsi="Times New Roman"/>
          <w:b/>
          <w:caps/>
          <w:kern w:val="28"/>
          <w:sz w:val="32"/>
        </w:rPr>
        <w:t>zarządzenie nr 12</w:t>
      </w:r>
      <w:r>
        <w:rPr>
          <w:rFonts w:ascii="Times New Roman" w:eastAsia="Times New Roman" w:hAnsi="Times New Roman"/>
          <w:b/>
          <w:caps/>
          <w:kern w:val="28"/>
          <w:sz w:val="32"/>
        </w:rPr>
        <w:t>6</w:t>
      </w:r>
    </w:p>
    <w:p w14:paraId="3C6A04AE" w14:textId="77777777" w:rsidR="00D664F1" w:rsidRPr="00D664F1" w:rsidRDefault="00D664F1" w:rsidP="00D664F1">
      <w:pPr>
        <w:numPr>
          <w:ilvl w:val="1"/>
          <w:numId w:val="0"/>
        </w:numPr>
        <w:spacing w:after="240" w:line="276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D664F1">
        <w:rPr>
          <w:rFonts w:ascii="Times New Roman" w:eastAsia="Times New Roman" w:hAnsi="Times New Roman"/>
          <w:b/>
          <w:sz w:val="28"/>
          <w:szCs w:val="28"/>
        </w:rPr>
        <w:t>Rektora Zachodniopomorskiego Uniwersytetu Technologicznego w Szczecinie</w:t>
      </w:r>
      <w:r w:rsidRPr="00D664F1">
        <w:rPr>
          <w:rFonts w:ascii="Times New Roman" w:eastAsia="Times New Roman" w:hAnsi="Times New Roman"/>
          <w:b/>
          <w:sz w:val="28"/>
          <w:szCs w:val="28"/>
        </w:rPr>
        <w:br/>
        <w:t>z dnia 19 grudnia 2019 r.</w:t>
      </w:r>
    </w:p>
    <w:p w14:paraId="4A424C85" w14:textId="77777777" w:rsidR="00D664F1" w:rsidRPr="00D664F1" w:rsidRDefault="00D664F1" w:rsidP="00D664F1">
      <w:pPr>
        <w:spacing w:line="276" w:lineRule="auto"/>
        <w:jc w:val="center"/>
        <w:outlineLvl w:val="0"/>
        <w:rPr>
          <w:rFonts w:ascii="Times New Roman" w:eastAsia="Times New Roman" w:hAnsi="Times New Roman"/>
          <w:b/>
          <w:sz w:val="24"/>
          <w:szCs w:val="32"/>
        </w:rPr>
      </w:pPr>
      <w:r w:rsidRPr="00D664F1">
        <w:rPr>
          <w:rFonts w:ascii="Times" w:eastAsia="Times New Roman" w:hAnsi="Times"/>
          <w:b/>
          <w:sz w:val="24"/>
          <w:szCs w:val="32"/>
        </w:rPr>
        <w:t>w sprawie Kryteriów oceny okresowej nauczycieli akademickich oraz trybu i podmiotów dokonujących oceny okresowej nauczycieli akademickich od roku 2020</w:t>
      </w:r>
    </w:p>
    <w:p w14:paraId="6C7E64D4" w14:textId="77777777" w:rsidR="00D664F1" w:rsidRPr="00D664F1" w:rsidRDefault="00D664F1" w:rsidP="00D664F1">
      <w:pPr>
        <w:numPr>
          <w:ilvl w:val="1"/>
          <w:numId w:val="0"/>
        </w:numPr>
        <w:spacing w:before="240" w:after="240" w:line="276" w:lineRule="auto"/>
        <w:jc w:val="both"/>
        <w:outlineLvl w:val="2"/>
        <w:rPr>
          <w:rFonts w:ascii="Times New Roman" w:eastAsia="Times New Roman" w:hAnsi="Times New Roman"/>
          <w:sz w:val="24"/>
        </w:rPr>
      </w:pPr>
      <w:r w:rsidRPr="00D664F1">
        <w:rPr>
          <w:rFonts w:ascii="Times New Roman" w:eastAsia="Times New Roman" w:hAnsi="Times New Roman"/>
          <w:sz w:val="24"/>
        </w:rPr>
        <w:t>Na podstawie art. 128 ustawy z dnia 20 lipca 2018 r. Prawo o szkolnictwie wyższym i nauce (Dz. U. poz. 1668) oraz art. 255 ust. 2, 3 ustawy z dnia 3 lipca 2018 r. Przepisy wprowadzające ustawę – Prawo o szkolnictwie wyższym i nauce (Dz. U. poz. 1669) zarządza się, co następuje:</w:t>
      </w:r>
    </w:p>
    <w:p w14:paraId="47EF030A" w14:textId="77777777" w:rsidR="00A75846" w:rsidRPr="00D664F1" w:rsidRDefault="00A75846" w:rsidP="00A75846">
      <w:pPr>
        <w:spacing w:before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l"/>
        </w:rPr>
      </w:pPr>
      <w:r w:rsidRPr="00D664F1">
        <w:rPr>
          <w:rFonts w:ascii="Times New Roman" w:eastAsia="Times New Roman" w:hAnsi="Times New Roman"/>
          <w:b/>
          <w:bCs/>
          <w:sz w:val="24"/>
          <w:szCs w:val="24"/>
          <w:lang w:val="pl"/>
        </w:rPr>
        <w:t>§ 1.</w:t>
      </w:r>
    </w:p>
    <w:p w14:paraId="3754715F" w14:textId="77777777" w:rsidR="00A75846" w:rsidRPr="00D664F1" w:rsidRDefault="00A75846" w:rsidP="00A75846">
      <w:pPr>
        <w:jc w:val="center"/>
        <w:rPr>
          <w:rFonts w:ascii="Times New Roman" w:hAnsi="Times New Roman"/>
          <w:b/>
          <w:sz w:val="24"/>
          <w:szCs w:val="24"/>
        </w:rPr>
      </w:pPr>
      <w:r w:rsidRPr="00D664F1">
        <w:rPr>
          <w:rFonts w:ascii="Times New Roman" w:hAnsi="Times New Roman"/>
          <w:b/>
          <w:sz w:val="24"/>
          <w:szCs w:val="24"/>
        </w:rPr>
        <w:t>Postanowienia ogólne</w:t>
      </w:r>
    </w:p>
    <w:p w14:paraId="3D8E2214" w14:textId="77777777" w:rsidR="00A75846" w:rsidRPr="00D664F1" w:rsidRDefault="00A75846" w:rsidP="00A75846">
      <w:pPr>
        <w:pStyle w:val="Akapitzlist"/>
        <w:numPr>
          <w:ilvl w:val="0"/>
          <w:numId w:val="7"/>
        </w:numPr>
        <w:spacing w:after="0" w:line="256" w:lineRule="auto"/>
        <w:ind w:left="284" w:hanging="284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>Nauczyciele akademiccy zatrudnieni w ZUT podlegają okresowej ocenie w zakresie wykonywania obowiązków wynikających z zajmowanego stanowiska, oraz określonych w ustawie, statucie i</w:t>
      </w:r>
      <w:r w:rsidR="00D664F1">
        <w:rPr>
          <w:rFonts w:cs="Times New Roman"/>
          <w:sz w:val="24"/>
          <w:szCs w:val="24"/>
        </w:rPr>
        <w:t> </w:t>
      </w:r>
      <w:r w:rsidRPr="00D664F1">
        <w:rPr>
          <w:rFonts w:cs="Times New Roman"/>
          <w:sz w:val="24"/>
          <w:szCs w:val="24"/>
        </w:rPr>
        <w:t>zakresach obowiązków, a także przestrzegania przepisów o prawie autorskim i prawach pokrewnych oraz o prawach własności przemysłowej.</w:t>
      </w:r>
    </w:p>
    <w:p w14:paraId="10BE2792" w14:textId="77777777" w:rsidR="00A75846" w:rsidRPr="00D664F1" w:rsidRDefault="00A75846" w:rsidP="00A75846">
      <w:pPr>
        <w:pStyle w:val="Akapitzlist"/>
        <w:numPr>
          <w:ilvl w:val="0"/>
          <w:numId w:val="7"/>
        </w:numPr>
        <w:spacing w:after="0" w:line="256" w:lineRule="auto"/>
        <w:ind w:left="284" w:hanging="284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>Ocenę okresową nauczycieli akademickich zarządza rektor nie rzadziej niż raz na cztery lata.</w:t>
      </w:r>
    </w:p>
    <w:p w14:paraId="6A00B865" w14:textId="77777777" w:rsidR="00A75846" w:rsidRPr="00D664F1" w:rsidRDefault="00A75846" w:rsidP="00A75846">
      <w:pPr>
        <w:pStyle w:val="Akapitzlist"/>
        <w:numPr>
          <w:ilvl w:val="0"/>
          <w:numId w:val="7"/>
        </w:numPr>
        <w:spacing w:after="0" w:line="256" w:lineRule="auto"/>
        <w:ind w:left="284" w:hanging="284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 xml:space="preserve">Decyzją rektora i w terminie przez niego wskazanym, może być przeprowadzona ocena okresowa nauczyciela akademickiego lub grupy nauczycieli akademickich. </w:t>
      </w:r>
    </w:p>
    <w:p w14:paraId="38AEE8E9" w14:textId="77777777" w:rsidR="00A75846" w:rsidRPr="00D664F1" w:rsidRDefault="00A75846" w:rsidP="00A75846">
      <w:pPr>
        <w:pStyle w:val="Akapitzlist"/>
        <w:numPr>
          <w:ilvl w:val="0"/>
          <w:numId w:val="7"/>
        </w:numPr>
        <w:spacing w:after="0" w:line="256" w:lineRule="auto"/>
        <w:ind w:left="284" w:hanging="284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 xml:space="preserve">Okresy nieobecności w pracy nauczyciela akademickiego, wynikające z przebywania na urlopie macierzyńskim, urlopie na warunkach urlopu macierzyńskiego, urlopie ojcowskim, urlopie rodzicielskim, urlopie wychowawczym lub urlopie dla poratowania zdrowia  oraz z odbywania służby wojskowej lub służby zastępczej powodują przesunięcie terminu dokonania oceny o czas tej nieobecności. </w:t>
      </w:r>
    </w:p>
    <w:p w14:paraId="292A13E7" w14:textId="77777777" w:rsidR="00A75846" w:rsidRPr="00D664F1" w:rsidRDefault="00A75846" w:rsidP="00A75846">
      <w:pPr>
        <w:pStyle w:val="Akapitzlist"/>
        <w:numPr>
          <w:ilvl w:val="0"/>
          <w:numId w:val="7"/>
        </w:numPr>
        <w:spacing w:after="0" w:line="256" w:lineRule="auto"/>
        <w:ind w:left="284" w:hanging="284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 xml:space="preserve">Nauczyciel akademicki podlega ocenie okresowej jeśli w okresie ocenianym był obecny w pracy minimum jeden rok. </w:t>
      </w:r>
    </w:p>
    <w:p w14:paraId="4E4A55EA" w14:textId="77777777" w:rsidR="00A75846" w:rsidRPr="00D664F1" w:rsidRDefault="00A75846" w:rsidP="00A75846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rPr>
          <w:rFonts w:eastAsia="Times New Roman" w:cs="Times New Roman"/>
          <w:sz w:val="24"/>
          <w:szCs w:val="24"/>
          <w:lang w:val="pl"/>
        </w:rPr>
      </w:pPr>
      <w:r w:rsidRPr="00D664F1">
        <w:rPr>
          <w:rFonts w:cs="Times New Roman"/>
          <w:spacing w:val="-4"/>
          <w:sz w:val="24"/>
          <w:szCs w:val="24"/>
        </w:rPr>
        <w:t>W przypadku nauczycieli akademickich zatrudnionych w niepełnym wymiarze czasu pracy, minimalne liczby punktów wymagane dla uzyskania oceny pozytywnej obniża się proporcjonalnie</w:t>
      </w:r>
      <w:r w:rsidRPr="00D664F1">
        <w:rPr>
          <w:rFonts w:cs="Times New Roman"/>
          <w:sz w:val="24"/>
          <w:szCs w:val="24"/>
        </w:rPr>
        <w:t>.</w:t>
      </w:r>
    </w:p>
    <w:p w14:paraId="14CED969" w14:textId="77777777" w:rsidR="00A75846" w:rsidRPr="00D664F1" w:rsidRDefault="00A75846" w:rsidP="00A75846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rPr>
          <w:rFonts w:cs="Times New Roman"/>
          <w:sz w:val="24"/>
          <w:szCs w:val="24"/>
        </w:rPr>
      </w:pPr>
      <w:r w:rsidRPr="00D664F1">
        <w:rPr>
          <w:rFonts w:eastAsia="Times New Roman" w:cs="Times New Roman"/>
          <w:bCs/>
          <w:sz w:val="24"/>
          <w:szCs w:val="24"/>
        </w:rPr>
        <w:t>Oceny nauczyciela akademickiego zatrudnionego w ZUT poniżej 1 roku dokonuje bezpośredni przełożony, przy czym ocena może być pozytywna lub negatywna.</w:t>
      </w:r>
    </w:p>
    <w:p w14:paraId="5E775E18" w14:textId="77777777" w:rsidR="00A75846" w:rsidRPr="00D664F1" w:rsidRDefault="00A75846" w:rsidP="00A75846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rPr>
          <w:rFonts w:eastAsia="Times New Roman" w:cs="Times New Roman"/>
          <w:sz w:val="24"/>
          <w:szCs w:val="24"/>
          <w:lang w:val="pl"/>
        </w:rPr>
      </w:pPr>
      <w:r w:rsidRPr="00D664F1">
        <w:rPr>
          <w:rFonts w:cs="Times New Roman"/>
          <w:sz w:val="24"/>
          <w:szCs w:val="24"/>
        </w:rPr>
        <w:t>Nauczyciel akademicki, który uzyskał ocenę negatywną podlega ponownej ocenie, po upływie jednego roku od dnia zakończenia poprzedniej oceny.</w:t>
      </w:r>
    </w:p>
    <w:p w14:paraId="2461AD77" w14:textId="77777777" w:rsidR="00A75846" w:rsidRPr="00D664F1" w:rsidRDefault="00A75846" w:rsidP="00A75846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>Oceny okresowej nauczycieli akademickich dokonuje się na arkuszach oceny generowanych w</w:t>
      </w:r>
      <w:r w:rsidR="00D664F1">
        <w:rPr>
          <w:rFonts w:cs="Times New Roman"/>
          <w:sz w:val="24"/>
          <w:szCs w:val="24"/>
        </w:rPr>
        <w:t> </w:t>
      </w:r>
      <w:r w:rsidRPr="00D664F1">
        <w:rPr>
          <w:rFonts w:cs="Times New Roman"/>
          <w:sz w:val="24"/>
          <w:szCs w:val="24"/>
        </w:rPr>
        <w:t>systemie panel.zut.edu.pl.</w:t>
      </w:r>
    </w:p>
    <w:p w14:paraId="5248738A" w14:textId="77777777" w:rsidR="00A75846" w:rsidRPr="00D664F1" w:rsidRDefault="00A75846" w:rsidP="00D664F1">
      <w:pPr>
        <w:pStyle w:val="Akapitzlist"/>
        <w:numPr>
          <w:ilvl w:val="0"/>
          <w:numId w:val="7"/>
        </w:numPr>
        <w:spacing w:after="0" w:line="240" w:lineRule="auto"/>
        <w:ind w:left="284" w:hanging="426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pacing w:val="-2"/>
          <w:sz w:val="24"/>
          <w:szCs w:val="24"/>
        </w:rPr>
        <w:t>Nadzór merytoryczny nad okresową oceną nauczycieli akademickich sprawuje prorektor ds. nauki</w:t>
      </w:r>
      <w:r w:rsidRPr="00D664F1">
        <w:rPr>
          <w:rFonts w:cs="Times New Roman"/>
          <w:sz w:val="24"/>
          <w:szCs w:val="24"/>
        </w:rPr>
        <w:t>.</w:t>
      </w:r>
    </w:p>
    <w:p w14:paraId="40854FA5" w14:textId="77777777" w:rsidR="00A75846" w:rsidRPr="00D664F1" w:rsidRDefault="00A75846" w:rsidP="00A75846">
      <w:pPr>
        <w:spacing w:before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l"/>
        </w:rPr>
      </w:pPr>
      <w:r w:rsidRPr="00D664F1">
        <w:rPr>
          <w:rFonts w:ascii="Times New Roman" w:eastAsia="Times New Roman" w:hAnsi="Times New Roman"/>
          <w:b/>
          <w:bCs/>
          <w:sz w:val="24"/>
          <w:szCs w:val="24"/>
          <w:lang w:val="pl"/>
        </w:rPr>
        <w:t>§ 2</w:t>
      </w:r>
      <w:r w:rsidR="007815DF">
        <w:rPr>
          <w:rFonts w:ascii="Times New Roman" w:eastAsia="Times New Roman" w:hAnsi="Times New Roman"/>
          <w:b/>
          <w:bCs/>
          <w:sz w:val="24"/>
          <w:szCs w:val="24"/>
          <w:lang w:val="pl"/>
        </w:rPr>
        <w:t>.</w:t>
      </w:r>
    </w:p>
    <w:p w14:paraId="554D56F7" w14:textId="77777777" w:rsidR="00A75846" w:rsidRPr="00D664F1" w:rsidRDefault="00A75846" w:rsidP="00A75846">
      <w:pPr>
        <w:jc w:val="center"/>
        <w:rPr>
          <w:rFonts w:ascii="Times New Roman" w:eastAsia="Times New Roman" w:hAnsi="Times New Roman"/>
          <w:sz w:val="24"/>
          <w:szCs w:val="24"/>
          <w:lang w:val="pl"/>
        </w:rPr>
      </w:pPr>
      <w:r w:rsidRPr="00D664F1">
        <w:rPr>
          <w:rFonts w:ascii="Times New Roman" w:eastAsia="Times New Roman" w:hAnsi="Times New Roman"/>
          <w:b/>
          <w:bCs/>
          <w:sz w:val="24"/>
          <w:szCs w:val="24"/>
          <w:lang w:val="pl"/>
        </w:rPr>
        <w:t xml:space="preserve">Kryteria oceny okresowej nauczycieli akademickich </w:t>
      </w:r>
    </w:p>
    <w:p w14:paraId="130E1C66" w14:textId="77777777" w:rsidR="00A75846" w:rsidRPr="00D664F1" w:rsidRDefault="00A75846" w:rsidP="00A7584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pl"/>
        </w:rPr>
      </w:pPr>
      <w:r w:rsidRPr="00D664F1">
        <w:rPr>
          <w:rFonts w:ascii="Times New Roman" w:eastAsia="Times New Roman" w:hAnsi="Times New Roman"/>
          <w:sz w:val="24"/>
          <w:szCs w:val="24"/>
          <w:lang w:val="pl"/>
        </w:rPr>
        <w:t xml:space="preserve">Oceny okresowej nauczycieli akademickich dokonuje się na podstawie kryteriów jednolitych dla grup pracowników i rodzajów stanowisk: </w:t>
      </w:r>
    </w:p>
    <w:p w14:paraId="1F64204A" w14:textId="77777777" w:rsidR="00A75846" w:rsidRPr="00D664F1" w:rsidRDefault="00A75846" w:rsidP="00A75846">
      <w:pPr>
        <w:pStyle w:val="Akapitzlist"/>
        <w:numPr>
          <w:ilvl w:val="0"/>
          <w:numId w:val="5"/>
        </w:numPr>
        <w:spacing w:before="240"/>
        <w:ind w:left="357" w:hanging="357"/>
        <w:contextualSpacing w:val="0"/>
        <w:rPr>
          <w:rFonts w:cs="Times New Roman"/>
          <w:b/>
          <w:sz w:val="24"/>
          <w:szCs w:val="24"/>
          <w:lang w:val="pl"/>
        </w:rPr>
      </w:pPr>
      <w:r w:rsidRPr="00D664F1">
        <w:rPr>
          <w:rFonts w:cs="Times New Roman"/>
          <w:b/>
          <w:sz w:val="24"/>
          <w:szCs w:val="24"/>
          <w:lang w:val="pl"/>
        </w:rPr>
        <w:t>Osiągnięcia dydaktyczne</w:t>
      </w:r>
    </w:p>
    <w:p w14:paraId="5F37894D" w14:textId="77777777" w:rsidR="00A75846" w:rsidRPr="00D664F1" w:rsidRDefault="00A75846" w:rsidP="00A75846">
      <w:pPr>
        <w:pStyle w:val="Akapitzlist"/>
        <w:numPr>
          <w:ilvl w:val="1"/>
          <w:numId w:val="5"/>
        </w:numPr>
        <w:spacing w:after="0"/>
        <w:ind w:left="641" w:hanging="357"/>
        <w:contextualSpacing w:val="0"/>
        <w:rPr>
          <w:rFonts w:cs="Times New Roman"/>
          <w:sz w:val="24"/>
          <w:szCs w:val="24"/>
          <w:lang w:val="pl"/>
        </w:rPr>
      </w:pPr>
      <w:r w:rsidRPr="00D664F1">
        <w:rPr>
          <w:rFonts w:cs="Times New Roman"/>
          <w:sz w:val="24"/>
          <w:szCs w:val="24"/>
        </w:rPr>
        <w:t>Ocenie okresowej w zakresie osiągnięć dydaktycznych podlega nauczyciel akademicki zatrudniony w grupie pracowników badawczo-dydaktycznych lub dydaktycznych.</w:t>
      </w:r>
    </w:p>
    <w:p w14:paraId="709B47AE" w14:textId="77777777" w:rsidR="00D664F1" w:rsidRPr="00DE305E" w:rsidRDefault="00A75846" w:rsidP="00DE305E">
      <w:pPr>
        <w:pStyle w:val="Akapitzlist"/>
        <w:pageBreakBefore/>
        <w:numPr>
          <w:ilvl w:val="1"/>
          <w:numId w:val="5"/>
        </w:numPr>
        <w:spacing w:after="0"/>
        <w:ind w:left="641" w:hanging="357"/>
        <w:contextualSpacing w:val="0"/>
        <w:rPr>
          <w:rFonts w:cs="Times New Roman"/>
          <w:sz w:val="24"/>
          <w:szCs w:val="24"/>
          <w:lang w:val="pl"/>
        </w:rPr>
      </w:pPr>
      <w:r w:rsidRPr="00D664F1">
        <w:rPr>
          <w:rFonts w:cs="Times New Roman"/>
          <w:sz w:val="24"/>
          <w:szCs w:val="24"/>
        </w:rPr>
        <w:lastRenderedPageBreak/>
        <w:t xml:space="preserve">Wprowadza się następującą </w:t>
      </w:r>
      <w:r w:rsidRPr="00D664F1">
        <w:rPr>
          <w:rFonts w:cs="Times New Roman"/>
          <w:spacing w:val="-4"/>
          <w:sz w:val="24"/>
          <w:szCs w:val="24"/>
        </w:rPr>
        <w:t>klasyfikację i punktację osiągnięć dydaktycznych (Tabela 1):</w:t>
      </w:r>
    </w:p>
    <w:p w14:paraId="1019CFF5" w14:textId="569E5001" w:rsidR="00A75846" w:rsidRPr="00D664F1" w:rsidRDefault="00A75846" w:rsidP="00DE305E">
      <w:pPr>
        <w:pStyle w:val="Legenda"/>
        <w:spacing w:before="120" w:after="60"/>
        <w:ind w:left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664F1">
        <w:rPr>
          <w:rFonts w:ascii="Times New Roman" w:hAnsi="Times New Roman" w:cs="Times New Roman"/>
          <w:color w:val="auto"/>
          <w:sz w:val="24"/>
          <w:szCs w:val="24"/>
        </w:rPr>
        <w:t xml:space="preserve">Tabela </w:t>
      </w:r>
      <w:r w:rsidRPr="00D664F1">
        <w:rPr>
          <w:rFonts w:ascii="Times New Roman" w:hAnsi="Times New Roman" w:cs="Times New Roman"/>
          <w:noProof/>
          <w:color w:val="auto"/>
          <w:sz w:val="24"/>
          <w:szCs w:val="24"/>
        </w:rPr>
        <w:fldChar w:fldCharType="begin"/>
      </w:r>
      <w:r w:rsidRPr="00D664F1">
        <w:rPr>
          <w:rFonts w:ascii="Times New Roman" w:hAnsi="Times New Roman" w:cs="Times New Roman"/>
          <w:noProof/>
          <w:color w:val="auto"/>
          <w:sz w:val="24"/>
          <w:szCs w:val="24"/>
        </w:rPr>
        <w:instrText xml:space="preserve"> SEQ Tabela \* ARABIC </w:instrText>
      </w:r>
      <w:r w:rsidRPr="00D664F1">
        <w:rPr>
          <w:rFonts w:ascii="Times New Roman" w:hAnsi="Times New Roman" w:cs="Times New Roman"/>
          <w:noProof/>
          <w:color w:val="auto"/>
          <w:sz w:val="24"/>
          <w:szCs w:val="24"/>
        </w:rPr>
        <w:fldChar w:fldCharType="separate"/>
      </w:r>
      <w:r w:rsidR="00312149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Pr="00D664F1">
        <w:rPr>
          <w:rFonts w:ascii="Times New Roman" w:hAnsi="Times New Roman" w:cs="Times New Roman"/>
          <w:noProof/>
          <w:color w:val="auto"/>
          <w:sz w:val="24"/>
          <w:szCs w:val="24"/>
        </w:rPr>
        <w:fldChar w:fldCharType="end"/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D664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Klasyfikacja osiągnięć dydaktycznych.</w:t>
      </w:r>
    </w:p>
    <w:tbl>
      <w:tblPr>
        <w:tblStyle w:val="Tabela-Siatka"/>
        <w:tblW w:w="9045" w:type="dxa"/>
        <w:tblInd w:w="-5" w:type="dxa"/>
        <w:tblLook w:val="04A0" w:firstRow="1" w:lastRow="0" w:firstColumn="1" w:lastColumn="0" w:noHBand="0" w:noVBand="1"/>
      </w:tblPr>
      <w:tblGrid>
        <w:gridCol w:w="1072"/>
        <w:gridCol w:w="6865"/>
        <w:gridCol w:w="1108"/>
      </w:tblGrid>
      <w:tr w:rsidR="00A75846" w:rsidRPr="00F80A0B" w14:paraId="2785CB81" w14:textId="77777777" w:rsidTr="00B1629A">
        <w:trPr>
          <w:trHeight w:val="564"/>
        </w:trPr>
        <w:tc>
          <w:tcPr>
            <w:tcW w:w="1072" w:type="dxa"/>
            <w:shd w:val="clear" w:color="auto" w:fill="auto"/>
            <w:vAlign w:val="center"/>
          </w:tcPr>
          <w:p w14:paraId="494B934A" w14:textId="77777777" w:rsidR="00A75846" w:rsidRPr="00F80A0B" w:rsidRDefault="00A75846" w:rsidP="00B1629A">
            <w:pPr>
              <w:pStyle w:val="Akapitzlist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>Grupa osiągnięć</w:t>
            </w:r>
          </w:p>
        </w:tc>
        <w:tc>
          <w:tcPr>
            <w:tcW w:w="7150" w:type="dxa"/>
            <w:shd w:val="clear" w:color="auto" w:fill="auto"/>
            <w:vAlign w:val="center"/>
          </w:tcPr>
          <w:p w14:paraId="735E5AF1" w14:textId="77777777" w:rsidR="00A75846" w:rsidRPr="00F80A0B" w:rsidRDefault="00A75846" w:rsidP="00B1629A">
            <w:pPr>
              <w:pStyle w:val="Akapitzlist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>Osiągnięcie/funkcja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5D3C052" w14:textId="77777777" w:rsidR="00A75846" w:rsidRPr="00F80A0B" w:rsidRDefault="00A75846" w:rsidP="00B1629A">
            <w:pPr>
              <w:pStyle w:val="Akapitzlist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>Liczba punktów</w:t>
            </w:r>
          </w:p>
        </w:tc>
      </w:tr>
      <w:tr w:rsidR="00A75846" w:rsidRPr="00F80A0B" w14:paraId="498A0779" w14:textId="77777777" w:rsidTr="00B1629A">
        <w:tc>
          <w:tcPr>
            <w:tcW w:w="1072" w:type="dxa"/>
            <w:vMerge w:val="restart"/>
            <w:vAlign w:val="center"/>
          </w:tcPr>
          <w:p w14:paraId="52DCD2CD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>Grupa 1</w:t>
            </w:r>
          </w:p>
        </w:tc>
        <w:tc>
          <w:tcPr>
            <w:tcW w:w="7150" w:type="dxa"/>
            <w:vAlign w:val="center"/>
          </w:tcPr>
          <w:p w14:paraId="7C8FF27D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rPr>
                <w:rFonts w:cs="Times New Roman"/>
              </w:rPr>
            </w:pPr>
            <w:r w:rsidRPr="00F80A0B">
              <w:rPr>
                <w:rFonts w:cs="Times New Roman"/>
              </w:rPr>
              <w:t>Opinia studentów/doktorantów oraz ocena hospitacji zajęć.</w:t>
            </w:r>
          </w:p>
        </w:tc>
        <w:tc>
          <w:tcPr>
            <w:tcW w:w="823" w:type="dxa"/>
            <w:vAlign w:val="center"/>
          </w:tcPr>
          <w:p w14:paraId="39569474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do 50</w:t>
            </w:r>
          </w:p>
        </w:tc>
      </w:tr>
      <w:tr w:rsidR="00A75846" w:rsidRPr="00F80A0B" w14:paraId="4BB06884" w14:textId="77777777" w:rsidTr="00B1629A">
        <w:tc>
          <w:tcPr>
            <w:tcW w:w="1072" w:type="dxa"/>
            <w:vMerge/>
          </w:tcPr>
          <w:p w14:paraId="4F4D84EC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rPr>
                <w:rFonts w:cs="Times New Roman"/>
              </w:rPr>
            </w:pPr>
          </w:p>
        </w:tc>
        <w:tc>
          <w:tcPr>
            <w:tcW w:w="7150" w:type="dxa"/>
            <w:shd w:val="clear" w:color="auto" w:fill="FFFFFF" w:themeFill="background1"/>
            <w:vAlign w:val="center"/>
          </w:tcPr>
          <w:p w14:paraId="6BF13503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rPr>
                <w:rFonts w:cs="Times New Roman"/>
              </w:rPr>
            </w:pPr>
            <w:r w:rsidRPr="00F80A0B">
              <w:rPr>
                <w:rFonts w:cs="Times New Roman"/>
              </w:rPr>
              <w:t>Opinia bezpośredniego przełożonego.</w:t>
            </w: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14:paraId="1F8BA7C8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do 25</w:t>
            </w:r>
          </w:p>
        </w:tc>
      </w:tr>
      <w:tr w:rsidR="00A75846" w:rsidRPr="00F80A0B" w14:paraId="055D4D11" w14:textId="77777777" w:rsidTr="00B1629A">
        <w:trPr>
          <w:cantSplit/>
        </w:trPr>
        <w:tc>
          <w:tcPr>
            <w:tcW w:w="1072" w:type="dxa"/>
            <w:vMerge w:val="restart"/>
            <w:vAlign w:val="center"/>
          </w:tcPr>
          <w:p w14:paraId="49A66705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>Grupa 2</w:t>
            </w:r>
          </w:p>
        </w:tc>
        <w:tc>
          <w:tcPr>
            <w:tcW w:w="7150" w:type="dxa"/>
            <w:vAlign w:val="center"/>
          </w:tcPr>
          <w:p w14:paraId="0FCB0735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Autorstwo podręcznika (dzielone proporcjonalnie lub zgodnie z oświadczeniem współautorów).</w:t>
            </w:r>
          </w:p>
        </w:tc>
        <w:tc>
          <w:tcPr>
            <w:tcW w:w="823" w:type="dxa"/>
            <w:vAlign w:val="center"/>
          </w:tcPr>
          <w:p w14:paraId="7AE02E4E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20</w:t>
            </w:r>
          </w:p>
        </w:tc>
      </w:tr>
      <w:tr w:rsidR="00A75846" w:rsidRPr="00F80A0B" w14:paraId="51C4D21B" w14:textId="77777777" w:rsidTr="00B1629A">
        <w:trPr>
          <w:cantSplit/>
        </w:trPr>
        <w:tc>
          <w:tcPr>
            <w:tcW w:w="1072" w:type="dxa"/>
            <w:vMerge/>
          </w:tcPr>
          <w:p w14:paraId="676239D9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14:paraId="3E522E45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Autorstwo skryptu (dzielone proporcjonalnie lub zgodnie z oświadczeniem współautorów).</w:t>
            </w:r>
          </w:p>
        </w:tc>
        <w:tc>
          <w:tcPr>
            <w:tcW w:w="823" w:type="dxa"/>
            <w:vAlign w:val="center"/>
          </w:tcPr>
          <w:p w14:paraId="71C5F13E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15</w:t>
            </w:r>
          </w:p>
        </w:tc>
      </w:tr>
      <w:tr w:rsidR="00A75846" w:rsidRPr="00F80A0B" w14:paraId="67F52ADF" w14:textId="77777777" w:rsidTr="00B1629A">
        <w:trPr>
          <w:cantSplit/>
        </w:trPr>
        <w:tc>
          <w:tcPr>
            <w:tcW w:w="1072" w:type="dxa"/>
            <w:vMerge/>
          </w:tcPr>
          <w:p w14:paraId="06BD35F2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14:paraId="23CB3A1D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Autorstwo publikacji o charakterze dydaktycznym.</w:t>
            </w:r>
          </w:p>
        </w:tc>
        <w:tc>
          <w:tcPr>
            <w:tcW w:w="823" w:type="dxa"/>
            <w:vAlign w:val="center"/>
          </w:tcPr>
          <w:p w14:paraId="46814307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5</w:t>
            </w:r>
          </w:p>
        </w:tc>
      </w:tr>
      <w:tr w:rsidR="00A75846" w:rsidRPr="00F80A0B" w14:paraId="534E0D90" w14:textId="77777777" w:rsidTr="00B1629A">
        <w:trPr>
          <w:cantSplit/>
        </w:trPr>
        <w:tc>
          <w:tcPr>
            <w:tcW w:w="1072" w:type="dxa"/>
            <w:vMerge/>
          </w:tcPr>
          <w:p w14:paraId="437AAA38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14:paraId="53E0EDD3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Autorstwo publikacji z listy MNiSW z udziałem studentów, w dyscyplinie ewaluowanej na uczelni.</w:t>
            </w:r>
          </w:p>
        </w:tc>
        <w:tc>
          <w:tcPr>
            <w:tcW w:w="823" w:type="dxa"/>
            <w:vAlign w:val="center"/>
          </w:tcPr>
          <w:p w14:paraId="77109C6E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5</w:t>
            </w:r>
          </w:p>
        </w:tc>
      </w:tr>
      <w:tr w:rsidR="00A75846" w:rsidRPr="00F80A0B" w14:paraId="6E8716BB" w14:textId="77777777" w:rsidTr="00B1629A">
        <w:trPr>
          <w:cantSplit/>
        </w:trPr>
        <w:tc>
          <w:tcPr>
            <w:tcW w:w="1072" w:type="dxa"/>
            <w:vMerge/>
          </w:tcPr>
          <w:p w14:paraId="746B32D6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14:paraId="4F8A40AA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Redakcja pracy zbiorowej o charakterze dydaktycznym.</w:t>
            </w:r>
          </w:p>
        </w:tc>
        <w:tc>
          <w:tcPr>
            <w:tcW w:w="823" w:type="dxa"/>
            <w:vAlign w:val="center"/>
          </w:tcPr>
          <w:p w14:paraId="05DF9C98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5</w:t>
            </w:r>
          </w:p>
        </w:tc>
      </w:tr>
      <w:tr w:rsidR="00A75846" w:rsidRPr="00F80A0B" w14:paraId="06EFBC51" w14:textId="77777777" w:rsidTr="00B1629A">
        <w:trPr>
          <w:cantSplit/>
        </w:trPr>
        <w:tc>
          <w:tcPr>
            <w:tcW w:w="1072" w:type="dxa"/>
            <w:vMerge/>
          </w:tcPr>
          <w:p w14:paraId="4F8007E2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14:paraId="7DBB3DFE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Recenzja publikacji o charakterze dydaktycznym.</w:t>
            </w:r>
          </w:p>
        </w:tc>
        <w:tc>
          <w:tcPr>
            <w:tcW w:w="823" w:type="dxa"/>
            <w:vAlign w:val="center"/>
          </w:tcPr>
          <w:p w14:paraId="134631C3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2</w:t>
            </w:r>
          </w:p>
        </w:tc>
      </w:tr>
      <w:tr w:rsidR="00A75846" w:rsidRPr="00F80A0B" w14:paraId="315BD796" w14:textId="77777777" w:rsidTr="00B1629A">
        <w:trPr>
          <w:cantSplit/>
        </w:trPr>
        <w:tc>
          <w:tcPr>
            <w:tcW w:w="1072" w:type="dxa"/>
            <w:vMerge/>
            <w:vAlign w:val="center"/>
          </w:tcPr>
          <w:p w14:paraId="361824ED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7150" w:type="dxa"/>
            <w:vAlign w:val="center"/>
          </w:tcPr>
          <w:p w14:paraId="574D6619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Promotorstwo pracy magisterskiej/inżynierskiej/licencjackiej.</w:t>
            </w:r>
          </w:p>
        </w:tc>
        <w:tc>
          <w:tcPr>
            <w:tcW w:w="823" w:type="dxa"/>
            <w:vAlign w:val="center"/>
          </w:tcPr>
          <w:p w14:paraId="4F52AA4B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 xml:space="preserve"> 3</w:t>
            </w:r>
          </w:p>
        </w:tc>
      </w:tr>
      <w:tr w:rsidR="00A75846" w:rsidRPr="00F80A0B" w14:paraId="19D79048" w14:textId="77777777" w:rsidTr="00B1629A">
        <w:trPr>
          <w:cantSplit/>
        </w:trPr>
        <w:tc>
          <w:tcPr>
            <w:tcW w:w="1072" w:type="dxa"/>
            <w:vMerge/>
          </w:tcPr>
          <w:p w14:paraId="2B6A7541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14:paraId="2E20F756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Promotorstwo pracy magisterskiej/inżynierskiej/licencjackiej nagrodzonej poza Uczelnią.</w:t>
            </w:r>
          </w:p>
        </w:tc>
        <w:tc>
          <w:tcPr>
            <w:tcW w:w="823" w:type="dxa"/>
            <w:vAlign w:val="center"/>
          </w:tcPr>
          <w:p w14:paraId="41BD64FA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5</w:t>
            </w:r>
          </w:p>
        </w:tc>
      </w:tr>
      <w:tr w:rsidR="00A75846" w:rsidRPr="00F80A0B" w14:paraId="335FC72D" w14:textId="77777777" w:rsidTr="00B1629A">
        <w:trPr>
          <w:cantSplit/>
        </w:trPr>
        <w:tc>
          <w:tcPr>
            <w:tcW w:w="1072" w:type="dxa"/>
            <w:vMerge/>
          </w:tcPr>
          <w:p w14:paraId="7DC6DC3D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14:paraId="50FC184E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Recenzowanie pracy magisterskiej/inżynierskiej/licencjackiej.</w:t>
            </w:r>
          </w:p>
        </w:tc>
        <w:tc>
          <w:tcPr>
            <w:tcW w:w="823" w:type="dxa"/>
            <w:vAlign w:val="center"/>
          </w:tcPr>
          <w:p w14:paraId="723D43D2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1</w:t>
            </w:r>
          </w:p>
        </w:tc>
      </w:tr>
      <w:tr w:rsidR="00A75846" w:rsidRPr="00F80A0B" w14:paraId="3D10C459" w14:textId="77777777" w:rsidTr="00B1629A">
        <w:trPr>
          <w:cantSplit/>
        </w:trPr>
        <w:tc>
          <w:tcPr>
            <w:tcW w:w="1072" w:type="dxa"/>
            <w:vMerge/>
            <w:vAlign w:val="center"/>
          </w:tcPr>
          <w:p w14:paraId="7C68D4CC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7150" w:type="dxa"/>
            <w:vAlign w:val="center"/>
          </w:tcPr>
          <w:p w14:paraId="5CB892F0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Opieka nad kołem naukowym, którego członkowie wzięli udział w sesji kół naukowych.</w:t>
            </w:r>
          </w:p>
        </w:tc>
        <w:tc>
          <w:tcPr>
            <w:tcW w:w="823" w:type="dxa"/>
            <w:vAlign w:val="center"/>
          </w:tcPr>
          <w:p w14:paraId="2FE9F2B5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2</w:t>
            </w:r>
          </w:p>
        </w:tc>
      </w:tr>
      <w:tr w:rsidR="00A75846" w:rsidRPr="00F80A0B" w14:paraId="79B174EB" w14:textId="77777777" w:rsidTr="00B1629A">
        <w:trPr>
          <w:cantSplit/>
        </w:trPr>
        <w:tc>
          <w:tcPr>
            <w:tcW w:w="1072" w:type="dxa"/>
            <w:vMerge/>
            <w:vAlign w:val="center"/>
          </w:tcPr>
          <w:p w14:paraId="474965D2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14:paraId="65D3FACF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Opiekun praktyk (za każdy miesiąc trwania).</w:t>
            </w:r>
          </w:p>
        </w:tc>
        <w:tc>
          <w:tcPr>
            <w:tcW w:w="823" w:type="dxa"/>
            <w:vAlign w:val="center"/>
          </w:tcPr>
          <w:p w14:paraId="1049C905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2</w:t>
            </w:r>
          </w:p>
        </w:tc>
      </w:tr>
      <w:tr w:rsidR="00A75846" w:rsidRPr="00F80A0B" w14:paraId="5C7E3F36" w14:textId="77777777" w:rsidTr="00B1629A">
        <w:trPr>
          <w:cantSplit/>
        </w:trPr>
        <w:tc>
          <w:tcPr>
            <w:tcW w:w="1072" w:type="dxa"/>
            <w:vMerge/>
            <w:vAlign w:val="center"/>
          </w:tcPr>
          <w:p w14:paraId="27DF4CBD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14:paraId="3C8FC1C2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Przygotowanie i uruchomienie nowego stanowiska laboratoryjnego wraz z instrukcją (dzielone proporcjonalnie lub zgodnie z oświadczeniem współautorów).</w:t>
            </w:r>
          </w:p>
        </w:tc>
        <w:tc>
          <w:tcPr>
            <w:tcW w:w="823" w:type="dxa"/>
            <w:vAlign w:val="center"/>
          </w:tcPr>
          <w:p w14:paraId="7208F3CF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5</w:t>
            </w:r>
          </w:p>
        </w:tc>
      </w:tr>
      <w:tr w:rsidR="00A75846" w:rsidRPr="00F80A0B" w14:paraId="514C1ECA" w14:textId="77777777" w:rsidTr="00B1629A">
        <w:trPr>
          <w:cantSplit/>
        </w:trPr>
        <w:tc>
          <w:tcPr>
            <w:tcW w:w="1072" w:type="dxa"/>
            <w:vMerge/>
            <w:vAlign w:val="center"/>
          </w:tcPr>
          <w:p w14:paraId="724BF3EC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14:paraId="66D9A7DB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Opracowanie i wdrożenie nowego przedmiotu, w tym wg technologii informatycznej (e – learning). (dzielone proporcjonalnie lub zgodnie z oświadczeniem współautorów).</w:t>
            </w:r>
          </w:p>
        </w:tc>
        <w:tc>
          <w:tcPr>
            <w:tcW w:w="823" w:type="dxa"/>
            <w:vAlign w:val="center"/>
          </w:tcPr>
          <w:p w14:paraId="470977F7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5</w:t>
            </w:r>
          </w:p>
        </w:tc>
      </w:tr>
      <w:tr w:rsidR="00A75846" w:rsidRPr="00F80A0B" w14:paraId="4EBCEF85" w14:textId="77777777" w:rsidTr="00B1629A">
        <w:trPr>
          <w:cantSplit/>
        </w:trPr>
        <w:tc>
          <w:tcPr>
            <w:tcW w:w="1072" w:type="dxa"/>
            <w:vMerge/>
          </w:tcPr>
          <w:p w14:paraId="7045FFF9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14:paraId="4879F66E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Przygotowanie i prowadzenie zajęć z przedmiotu po raz pierwszy</w:t>
            </w:r>
          </w:p>
        </w:tc>
        <w:tc>
          <w:tcPr>
            <w:tcW w:w="823" w:type="dxa"/>
            <w:vAlign w:val="center"/>
          </w:tcPr>
          <w:p w14:paraId="09EFC749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3</w:t>
            </w:r>
          </w:p>
        </w:tc>
      </w:tr>
      <w:tr w:rsidR="00A75846" w:rsidRPr="00F80A0B" w14:paraId="6281E98A" w14:textId="77777777" w:rsidTr="00B1629A">
        <w:trPr>
          <w:cantSplit/>
        </w:trPr>
        <w:tc>
          <w:tcPr>
            <w:tcW w:w="1072" w:type="dxa"/>
            <w:vMerge/>
          </w:tcPr>
          <w:p w14:paraId="413D9D67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14:paraId="73CC5B52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 xml:space="preserve">Opracowanie </w:t>
            </w:r>
            <w:r w:rsidRPr="00F80A0B">
              <w:rPr>
                <w:rFonts w:ascii="Times New Roman" w:hAnsi="Times New Roman"/>
                <w:spacing w:val="-6"/>
              </w:rPr>
              <w:t>sylabusu nowo wprowadzonego do programu studiów modułu/przedmiotu.</w:t>
            </w:r>
          </w:p>
        </w:tc>
        <w:tc>
          <w:tcPr>
            <w:tcW w:w="823" w:type="dxa"/>
            <w:vAlign w:val="center"/>
          </w:tcPr>
          <w:p w14:paraId="01D85001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1</w:t>
            </w:r>
          </w:p>
        </w:tc>
      </w:tr>
      <w:tr w:rsidR="00A75846" w:rsidRPr="00F80A0B" w14:paraId="43C7572F" w14:textId="77777777" w:rsidTr="00B1629A">
        <w:trPr>
          <w:cantSplit/>
        </w:trPr>
        <w:tc>
          <w:tcPr>
            <w:tcW w:w="1072" w:type="dxa"/>
            <w:vMerge/>
          </w:tcPr>
          <w:p w14:paraId="2CE92F4C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14:paraId="08C85120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Opracowanie programu i uruchomienie nowo utworzonych studiów podyplomowych (dzielone proporcjonalnie lub zgodnie z oświadczeniem współautorów).</w:t>
            </w:r>
          </w:p>
        </w:tc>
        <w:tc>
          <w:tcPr>
            <w:tcW w:w="823" w:type="dxa"/>
            <w:vAlign w:val="center"/>
          </w:tcPr>
          <w:p w14:paraId="07DCFC4A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10</w:t>
            </w:r>
          </w:p>
        </w:tc>
      </w:tr>
      <w:tr w:rsidR="00A75846" w:rsidRPr="00F80A0B" w14:paraId="0C3A14DF" w14:textId="77777777" w:rsidTr="00B1629A">
        <w:trPr>
          <w:cantSplit/>
        </w:trPr>
        <w:tc>
          <w:tcPr>
            <w:tcW w:w="1072" w:type="dxa"/>
            <w:vMerge/>
          </w:tcPr>
          <w:p w14:paraId="516877AC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14:paraId="2FC3D3E8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Uruchomienie kolejnej edycji studiów podyplomowych.</w:t>
            </w:r>
          </w:p>
        </w:tc>
        <w:tc>
          <w:tcPr>
            <w:tcW w:w="823" w:type="dxa"/>
            <w:vAlign w:val="center"/>
          </w:tcPr>
          <w:p w14:paraId="06A53DA2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4</w:t>
            </w:r>
          </w:p>
        </w:tc>
      </w:tr>
      <w:tr w:rsidR="00A75846" w:rsidRPr="00F80A0B" w14:paraId="753F940F" w14:textId="77777777" w:rsidTr="00B1629A">
        <w:trPr>
          <w:cantSplit/>
        </w:trPr>
        <w:tc>
          <w:tcPr>
            <w:tcW w:w="1072" w:type="dxa"/>
            <w:vMerge/>
          </w:tcPr>
          <w:p w14:paraId="2B3F5826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14:paraId="382578EE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Opracowanie programu i uruchomienie nowo tworzonego kursu (dzielone proporcjonalnie lub zgodnie z oświadczeniem współautorów).</w:t>
            </w:r>
          </w:p>
        </w:tc>
        <w:tc>
          <w:tcPr>
            <w:tcW w:w="823" w:type="dxa"/>
            <w:vAlign w:val="center"/>
          </w:tcPr>
          <w:p w14:paraId="109D151C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5</w:t>
            </w:r>
          </w:p>
        </w:tc>
      </w:tr>
      <w:tr w:rsidR="00A75846" w:rsidRPr="00F80A0B" w14:paraId="30DB072A" w14:textId="77777777" w:rsidTr="00B1629A">
        <w:trPr>
          <w:cantSplit/>
        </w:trPr>
        <w:tc>
          <w:tcPr>
            <w:tcW w:w="1072" w:type="dxa"/>
            <w:vMerge/>
          </w:tcPr>
          <w:p w14:paraId="231FE8D4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14:paraId="1A33DDB7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Uruchomienie kolejnej edycji kursu.</w:t>
            </w:r>
          </w:p>
        </w:tc>
        <w:tc>
          <w:tcPr>
            <w:tcW w:w="823" w:type="dxa"/>
            <w:vAlign w:val="center"/>
          </w:tcPr>
          <w:p w14:paraId="52CD8102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2</w:t>
            </w:r>
          </w:p>
        </w:tc>
      </w:tr>
      <w:tr w:rsidR="00A75846" w:rsidRPr="00F80A0B" w14:paraId="3259F0CA" w14:textId="77777777" w:rsidTr="00B1629A">
        <w:trPr>
          <w:cantSplit/>
        </w:trPr>
        <w:tc>
          <w:tcPr>
            <w:tcW w:w="1072" w:type="dxa"/>
            <w:vMerge/>
          </w:tcPr>
          <w:p w14:paraId="5DAE9D23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14:paraId="0ECF417A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Opracowanie nowego programu studiów (dzielone proporcjonalnie lub zgodnie z oświadczeniem współautorów).</w:t>
            </w:r>
          </w:p>
        </w:tc>
        <w:tc>
          <w:tcPr>
            <w:tcW w:w="823" w:type="dxa"/>
            <w:vAlign w:val="center"/>
          </w:tcPr>
          <w:p w14:paraId="400F9F2A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20</w:t>
            </w:r>
          </w:p>
        </w:tc>
      </w:tr>
      <w:tr w:rsidR="00A75846" w:rsidRPr="00F80A0B" w14:paraId="509E70E9" w14:textId="77777777" w:rsidTr="00B1629A">
        <w:trPr>
          <w:cantSplit/>
        </w:trPr>
        <w:tc>
          <w:tcPr>
            <w:tcW w:w="1072" w:type="dxa"/>
            <w:vMerge/>
          </w:tcPr>
          <w:p w14:paraId="3F7749C1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14:paraId="5E5538D1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 xml:space="preserve">Organizacja i przeprowadzenie szkolenia </w:t>
            </w:r>
            <w:r w:rsidRPr="00F80A0B">
              <w:rPr>
                <w:rFonts w:ascii="Times New Roman" w:hAnsi="Times New Roman"/>
                <w:spacing w:val="-4"/>
              </w:rPr>
              <w:t>kończącym się świadectwem lub certyfikatem.</w:t>
            </w:r>
          </w:p>
        </w:tc>
        <w:tc>
          <w:tcPr>
            <w:tcW w:w="823" w:type="dxa"/>
            <w:vAlign w:val="center"/>
          </w:tcPr>
          <w:p w14:paraId="0671A39D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5</w:t>
            </w:r>
          </w:p>
        </w:tc>
      </w:tr>
      <w:tr w:rsidR="00A75846" w:rsidRPr="00F80A0B" w14:paraId="3633F4B2" w14:textId="77777777" w:rsidTr="00B1629A">
        <w:trPr>
          <w:cantSplit/>
        </w:trPr>
        <w:tc>
          <w:tcPr>
            <w:tcW w:w="1072" w:type="dxa"/>
            <w:vMerge/>
          </w:tcPr>
          <w:p w14:paraId="695E814B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14:paraId="6993149A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U</w:t>
            </w:r>
            <w:r w:rsidRPr="00F80A0B">
              <w:rPr>
                <w:rFonts w:ascii="Times New Roman" w:hAnsi="Times New Roman"/>
                <w:spacing w:val="-4"/>
              </w:rPr>
              <w:t>dział w szkoleniu, kursie, warsztatach dydaktycznych, potwierdzony uzyskaniem świadectwa lub certyfikatu.</w:t>
            </w:r>
          </w:p>
        </w:tc>
        <w:tc>
          <w:tcPr>
            <w:tcW w:w="823" w:type="dxa"/>
            <w:vAlign w:val="center"/>
          </w:tcPr>
          <w:p w14:paraId="4A8A4989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2</w:t>
            </w:r>
          </w:p>
        </w:tc>
      </w:tr>
      <w:tr w:rsidR="00A75846" w:rsidRPr="00F80A0B" w14:paraId="621A986E" w14:textId="77777777" w:rsidTr="00B1629A">
        <w:trPr>
          <w:cantSplit/>
        </w:trPr>
        <w:tc>
          <w:tcPr>
            <w:tcW w:w="1072" w:type="dxa"/>
            <w:vMerge/>
          </w:tcPr>
          <w:p w14:paraId="023F2809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tcBorders>
              <w:bottom w:val="single" w:sz="4" w:space="0" w:color="000000" w:themeColor="text1"/>
            </w:tcBorders>
            <w:vAlign w:val="center"/>
          </w:tcPr>
          <w:p w14:paraId="4BEF8CCD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pacing w:val="-4"/>
              </w:rPr>
            </w:pPr>
            <w:r w:rsidRPr="00F80A0B">
              <w:rPr>
                <w:rFonts w:ascii="Times New Roman" w:hAnsi="Times New Roman"/>
                <w:spacing w:val="-4"/>
              </w:rPr>
              <w:t>Ukończenie studiów podyplomowych.</w:t>
            </w:r>
          </w:p>
        </w:tc>
        <w:tc>
          <w:tcPr>
            <w:tcW w:w="823" w:type="dxa"/>
            <w:tcBorders>
              <w:bottom w:val="single" w:sz="4" w:space="0" w:color="000000" w:themeColor="text1"/>
            </w:tcBorders>
            <w:vAlign w:val="center"/>
          </w:tcPr>
          <w:p w14:paraId="3FF982C5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10</w:t>
            </w:r>
          </w:p>
        </w:tc>
      </w:tr>
      <w:tr w:rsidR="00A75846" w:rsidRPr="00F80A0B" w14:paraId="369974CF" w14:textId="77777777" w:rsidTr="00B1629A">
        <w:trPr>
          <w:cantSplit/>
        </w:trPr>
        <w:tc>
          <w:tcPr>
            <w:tcW w:w="1072" w:type="dxa"/>
            <w:vMerge/>
          </w:tcPr>
          <w:p w14:paraId="31569E23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tcBorders>
              <w:bottom w:val="single" w:sz="4" w:space="0" w:color="000000" w:themeColor="text1"/>
            </w:tcBorders>
            <w:vAlign w:val="center"/>
          </w:tcPr>
          <w:p w14:paraId="62FD66F3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  <w:spacing w:val="-4"/>
              </w:rPr>
              <w:t>Wyjazd dydaktyczny lub szkoleniowy w ramach programów międzynarodowych.</w:t>
            </w:r>
          </w:p>
        </w:tc>
        <w:tc>
          <w:tcPr>
            <w:tcW w:w="823" w:type="dxa"/>
            <w:tcBorders>
              <w:bottom w:val="single" w:sz="4" w:space="0" w:color="000000" w:themeColor="text1"/>
            </w:tcBorders>
            <w:vAlign w:val="center"/>
          </w:tcPr>
          <w:p w14:paraId="2E6367FF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10</w:t>
            </w:r>
          </w:p>
        </w:tc>
      </w:tr>
      <w:tr w:rsidR="00A75846" w:rsidRPr="00F80A0B" w14:paraId="42A55375" w14:textId="77777777" w:rsidTr="00B1629A">
        <w:trPr>
          <w:cantSplit/>
        </w:trPr>
        <w:tc>
          <w:tcPr>
            <w:tcW w:w="1072" w:type="dxa"/>
            <w:vMerge/>
          </w:tcPr>
          <w:p w14:paraId="3822F481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tcBorders>
              <w:bottom w:val="single" w:sz="4" w:space="0" w:color="auto"/>
            </w:tcBorders>
            <w:vAlign w:val="center"/>
          </w:tcPr>
          <w:p w14:paraId="300AC165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pacing w:val="-4"/>
              </w:rPr>
            </w:pPr>
            <w:r w:rsidRPr="00F80A0B">
              <w:rPr>
                <w:rFonts w:ascii="Times New Roman" w:hAnsi="Times New Roman"/>
                <w:spacing w:val="-4"/>
              </w:rPr>
              <w:t xml:space="preserve">Organizacja konkursów przedmiotowych </w:t>
            </w:r>
            <w:r w:rsidRPr="00F80A0B">
              <w:rPr>
                <w:rFonts w:ascii="Times New Roman" w:hAnsi="Times New Roman"/>
              </w:rPr>
              <w:t>(dzielone proporcjonalnie lub zgodnie z oświadczeniem współautorów).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14:paraId="27AA12F0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10</w:t>
            </w:r>
          </w:p>
        </w:tc>
      </w:tr>
      <w:tr w:rsidR="00A75846" w:rsidRPr="00F80A0B" w14:paraId="7FDE7824" w14:textId="77777777" w:rsidTr="00B1629A">
        <w:trPr>
          <w:cantSplit/>
        </w:trPr>
        <w:tc>
          <w:tcPr>
            <w:tcW w:w="1072" w:type="dxa"/>
            <w:vMerge/>
          </w:tcPr>
          <w:p w14:paraId="5B7F9A46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E696A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pacing w:val="-4"/>
              </w:rPr>
            </w:pPr>
            <w:r w:rsidRPr="00F80A0B">
              <w:rPr>
                <w:rFonts w:ascii="Times New Roman" w:hAnsi="Times New Roman"/>
                <w:spacing w:val="-4"/>
              </w:rPr>
              <w:t>Prowadzenie zajęć w języku obcym (nie dotyczy lektorów).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ED641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2 / przedmiot</w:t>
            </w:r>
          </w:p>
        </w:tc>
      </w:tr>
      <w:tr w:rsidR="00A75846" w:rsidRPr="00F80A0B" w14:paraId="2CE5AC23" w14:textId="77777777" w:rsidTr="00B1629A">
        <w:trPr>
          <w:cantSplit/>
        </w:trPr>
        <w:tc>
          <w:tcPr>
            <w:tcW w:w="1072" w:type="dxa"/>
            <w:vMerge/>
          </w:tcPr>
          <w:p w14:paraId="14B3F8F0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1CC67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pacing w:val="-4"/>
              </w:rPr>
            </w:pPr>
            <w:r w:rsidRPr="00F80A0B">
              <w:rPr>
                <w:rFonts w:ascii="Times New Roman" w:hAnsi="Times New Roman"/>
                <w:spacing w:val="-4"/>
              </w:rPr>
              <w:t>Pełnienie funkcji promotora lub opiekuna naukowego, studenta lub doktoranta, który uzyskał grant lub nagrodę ministra (lub równoważną).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B749E" w14:textId="77777777" w:rsidR="00A75846" w:rsidRPr="00F80A0B" w:rsidDel="00CB5536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5</w:t>
            </w:r>
          </w:p>
        </w:tc>
      </w:tr>
      <w:tr w:rsidR="00A75846" w:rsidRPr="00F80A0B" w14:paraId="3D64D5EE" w14:textId="77777777" w:rsidTr="00B1629A">
        <w:trPr>
          <w:cantSplit/>
        </w:trPr>
        <w:tc>
          <w:tcPr>
            <w:tcW w:w="1072" w:type="dxa"/>
            <w:vMerge/>
          </w:tcPr>
          <w:p w14:paraId="02099349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3FF75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pacing w:val="-4"/>
              </w:rPr>
            </w:pPr>
            <w:r w:rsidRPr="00F80A0B">
              <w:rPr>
                <w:rFonts w:ascii="Times New Roman" w:hAnsi="Times New Roman"/>
                <w:spacing w:val="-4"/>
              </w:rPr>
              <w:t>Udział w komisji egzaminów dyplomowych.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BFE3A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1</w:t>
            </w:r>
          </w:p>
        </w:tc>
      </w:tr>
      <w:tr w:rsidR="00A75846" w:rsidRPr="00F80A0B" w14:paraId="7568F9A4" w14:textId="77777777" w:rsidTr="00B1629A">
        <w:trPr>
          <w:cantSplit/>
        </w:trPr>
        <w:tc>
          <w:tcPr>
            <w:tcW w:w="1072" w:type="dxa"/>
            <w:vMerge/>
          </w:tcPr>
          <w:p w14:paraId="606FE3A6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tcBorders>
              <w:top w:val="single" w:sz="4" w:space="0" w:color="auto"/>
            </w:tcBorders>
            <w:vAlign w:val="center"/>
          </w:tcPr>
          <w:p w14:paraId="3F7D4F7D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pacing w:val="-4"/>
              </w:rPr>
            </w:pPr>
            <w:r w:rsidRPr="00F80A0B">
              <w:rPr>
                <w:rFonts w:ascii="Times New Roman" w:hAnsi="Times New Roman"/>
                <w:spacing w:val="-4"/>
              </w:rPr>
              <w:t>Kierowanie projektem badawczym finansowanym ze źródeł zewnętrznych, angażującym studentów.</w:t>
            </w:r>
          </w:p>
        </w:tc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14:paraId="455F55BC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5</w:t>
            </w:r>
          </w:p>
        </w:tc>
      </w:tr>
    </w:tbl>
    <w:p w14:paraId="573DFB71" w14:textId="3641AF40" w:rsidR="00A75846" w:rsidRPr="00D664F1" w:rsidRDefault="00376F69" w:rsidP="00D664F1">
      <w:pPr>
        <w:pStyle w:val="Akapitzlist"/>
        <w:keepNext/>
        <w:numPr>
          <w:ilvl w:val="0"/>
          <w:numId w:val="5"/>
        </w:numPr>
        <w:spacing w:before="240"/>
        <w:ind w:left="284" w:hanging="284"/>
        <w:contextualSpacing w:val="0"/>
        <w:rPr>
          <w:rFonts w:cs="Times New Roman"/>
          <w:b/>
          <w:bCs/>
          <w:sz w:val="24"/>
          <w:szCs w:val="24"/>
          <w:lang w:val="pl"/>
        </w:rPr>
      </w:pPr>
      <w:r w:rsidRPr="00376F69">
        <w:rPr>
          <w:rStyle w:val="Odwoanieprzypisudolnego"/>
          <w:rFonts w:eastAsia="Times New Roman" w:cs="Times New Roman"/>
          <w:b/>
          <w:bCs/>
          <w:color w:val="FF0000"/>
          <w:sz w:val="24"/>
          <w:szCs w:val="24"/>
          <w:lang w:val="pl"/>
        </w:rPr>
        <w:lastRenderedPageBreak/>
        <w:footnoteReference w:id="1"/>
      </w:r>
      <w:r w:rsidR="00A75846" w:rsidRPr="00D664F1">
        <w:rPr>
          <w:rFonts w:eastAsia="Times New Roman" w:cs="Times New Roman"/>
          <w:b/>
          <w:bCs/>
          <w:sz w:val="24"/>
          <w:szCs w:val="24"/>
          <w:lang w:val="pl"/>
        </w:rPr>
        <w:t>Osiągnięcia naukowe</w:t>
      </w:r>
      <w:r>
        <w:rPr>
          <w:rFonts w:eastAsia="Times New Roman" w:cs="Times New Roman"/>
          <w:b/>
          <w:bCs/>
          <w:sz w:val="24"/>
          <w:szCs w:val="24"/>
          <w:lang w:val="pl"/>
        </w:rPr>
        <w:t xml:space="preserve"> i artystyczne</w:t>
      </w:r>
    </w:p>
    <w:p w14:paraId="7FE4096B" w14:textId="210FD1DB" w:rsidR="00A75846" w:rsidRPr="00D664F1" w:rsidRDefault="00376F69" w:rsidP="00D664F1">
      <w:pPr>
        <w:pStyle w:val="Akapitzlist"/>
        <w:keepNext/>
        <w:numPr>
          <w:ilvl w:val="1"/>
          <w:numId w:val="5"/>
        </w:numPr>
        <w:ind w:left="641" w:hanging="357"/>
        <w:contextualSpacing w:val="0"/>
        <w:rPr>
          <w:rFonts w:cs="Times New Roman"/>
          <w:sz w:val="24"/>
          <w:szCs w:val="24"/>
          <w:lang w:val="pl"/>
        </w:rPr>
      </w:pPr>
      <w:r w:rsidRPr="00376F69">
        <w:rPr>
          <w:rStyle w:val="Odwoanieprzypisudolnego"/>
          <w:rFonts w:cs="Times New Roman"/>
          <w:b/>
          <w:bCs/>
          <w:color w:val="FF0000"/>
          <w:sz w:val="24"/>
          <w:szCs w:val="24"/>
          <w:lang w:val="pl"/>
        </w:rPr>
        <w:footnoteReference w:id="2"/>
      </w:r>
      <w:r w:rsidR="00A75846" w:rsidRPr="00D664F1">
        <w:rPr>
          <w:rFonts w:cs="Times New Roman"/>
          <w:sz w:val="24"/>
          <w:szCs w:val="24"/>
          <w:lang w:val="pl"/>
        </w:rPr>
        <w:t>Ocenie</w:t>
      </w:r>
      <w:r>
        <w:rPr>
          <w:rFonts w:cs="Times New Roman"/>
          <w:sz w:val="24"/>
          <w:szCs w:val="24"/>
          <w:lang w:val="pl"/>
        </w:rPr>
        <w:t xml:space="preserve"> </w:t>
      </w:r>
      <w:r w:rsidRPr="00376F69">
        <w:rPr>
          <w:rFonts w:cs="Times New Roman"/>
          <w:sz w:val="24"/>
          <w:szCs w:val="24"/>
          <w:lang w:val="pl"/>
        </w:rPr>
        <w:t>okresowej w zakresie osiągnięć naukowych i artystycznych podlegają nauczyciele akademiccy zatrudnieni w grupie pracowników badawczych lub badawczo-dydaktycznych, prowadzący w okresie objętym oceną działalność naukową lub artystyczną w ramach dyscyplin określonych ich oświadczeniem, o którym mowa w art. 265 ust. 5 ustawy z dnia 20 lipca 2018 r. – Prawo o szkolnictwie wyższym i nauce (tekst jedn. Dz. U. z 2022 r. poz. 574, z późn. zm.)</w:t>
      </w:r>
      <w:r w:rsidR="00A75846" w:rsidRPr="00D664F1">
        <w:rPr>
          <w:rFonts w:cs="Times New Roman"/>
          <w:sz w:val="24"/>
          <w:szCs w:val="24"/>
          <w:lang w:val="pl"/>
        </w:rPr>
        <w:t>.</w:t>
      </w:r>
    </w:p>
    <w:p w14:paraId="6A4A593C" w14:textId="42AA9BCD" w:rsidR="00A75846" w:rsidRPr="00D664F1" w:rsidRDefault="00376F69" w:rsidP="00A75846">
      <w:pPr>
        <w:pStyle w:val="Akapitzlist"/>
        <w:numPr>
          <w:ilvl w:val="1"/>
          <w:numId w:val="5"/>
        </w:numPr>
        <w:ind w:left="641" w:hanging="357"/>
        <w:contextualSpacing w:val="0"/>
        <w:rPr>
          <w:rFonts w:cs="Times New Roman"/>
          <w:sz w:val="24"/>
          <w:szCs w:val="24"/>
          <w:lang w:val="pl"/>
        </w:rPr>
      </w:pPr>
      <w:r w:rsidRPr="00376F69">
        <w:rPr>
          <w:rStyle w:val="Odwoanieprzypisudolnego"/>
          <w:rFonts w:cs="Times New Roman"/>
          <w:b/>
          <w:bCs/>
          <w:color w:val="FF0000"/>
          <w:sz w:val="24"/>
          <w:szCs w:val="24"/>
          <w:lang w:val="pl"/>
        </w:rPr>
        <w:footnoteReference w:id="3"/>
      </w:r>
      <w:r w:rsidR="00A75846" w:rsidRPr="00D664F1">
        <w:rPr>
          <w:rFonts w:cs="Times New Roman"/>
          <w:sz w:val="24"/>
          <w:szCs w:val="24"/>
          <w:lang w:val="pl"/>
        </w:rPr>
        <w:t xml:space="preserve">W </w:t>
      </w:r>
      <w:r w:rsidRPr="00376F69">
        <w:rPr>
          <w:rFonts w:cs="Times New Roman"/>
          <w:sz w:val="24"/>
          <w:szCs w:val="24"/>
          <w:lang w:val="pl"/>
        </w:rPr>
        <w:t>ocenie okresowej uwzględnia się podstawowe rodzaje osiągnięć naukowych i artystycznych (Tabela 2), zgodnie z zasadami określonymi w rozporządzeniu MNiSW z dnia 22 lutego 2019 roku (Dz. U. poz. 392, z późn. zm.) w sprawie ewaluacji jakości działalności naukowej</w:t>
      </w:r>
      <w:r w:rsidR="00A75846" w:rsidRPr="00D664F1">
        <w:rPr>
          <w:rFonts w:cs="Times New Roman"/>
          <w:sz w:val="24"/>
          <w:szCs w:val="24"/>
        </w:rPr>
        <w:t>.</w:t>
      </w:r>
    </w:p>
    <w:p w14:paraId="414E4D4E" w14:textId="4864B377" w:rsidR="00A75846" w:rsidRPr="00D664F1" w:rsidRDefault="00376F69" w:rsidP="00A75846">
      <w:pPr>
        <w:pStyle w:val="Legenda"/>
        <w:keepNext/>
        <w:spacing w:before="240" w:after="60"/>
        <w:ind w:left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76F69">
        <w:rPr>
          <w:rStyle w:val="Odwoanieprzypisudolnego"/>
          <w:rFonts w:ascii="Times New Roman" w:hAnsi="Times New Roman" w:cs="Times New Roman"/>
          <w:color w:val="FF0000"/>
          <w:sz w:val="24"/>
          <w:szCs w:val="24"/>
        </w:rPr>
        <w:footnoteReference w:id="4"/>
      </w:r>
      <w:r w:rsidR="00A75846" w:rsidRPr="00D664F1">
        <w:rPr>
          <w:rFonts w:ascii="Times New Roman" w:hAnsi="Times New Roman" w:cs="Times New Roman"/>
          <w:color w:val="auto"/>
          <w:sz w:val="24"/>
          <w:szCs w:val="24"/>
        </w:rPr>
        <w:t xml:space="preserve">Tabela </w:t>
      </w:r>
      <w:r w:rsidR="00A75846" w:rsidRPr="00D664F1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="00A75846" w:rsidRPr="00D664F1">
        <w:rPr>
          <w:rFonts w:ascii="Times New Roman" w:hAnsi="Times New Roman" w:cs="Times New Roman"/>
          <w:color w:val="auto"/>
          <w:sz w:val="24"/>
          <w:szCs w:val="24"/>
        </w:rPr>
        <w:instrText xml:space="preserve"> SEQ Tabela \* ARABIC </w:instrText>
      </w:r>
      <w:r w:rsidR="00A75846" w:rsidRPr="00D664F1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312149">
        <w:rPr>
          <w:rFonts w:ascii="Times New Roman" w:hAnsi="Times New Roman" w:cs="Times New Roman"/>
          <w:noProof/>
          <w:color w:val="auto"/>
          <w:sz w:val="24"/>
          <w:szCs w:val="24"/>
        </w:rPr>
        <w:t>2</w:t>
      </w:r>
      <w:r w:rsidR="00A75846" w:rsidRPr="00D664F1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A75846" w:rsidRPr="00D664F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A75846" w:rsidRPr="00D664F1">
        <w:rPr>
          <w:rFonts w:ascii="Times New Roman" w:hAnsi="Times New Roman" w:cs="Times New Roman"/>
          <w:b w:val="0"/>
          <w:color w:val="auto"/>
          <w:sz w:val="24"/>
          <w:szCs w:val="24"/>
        </w:rPr>
        <w:t>Podstawowe osiągnięcia naukowe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76F69">
        <w:rPr>
          <w:rFonts w:ascii="Times New Roman" w:hAnsi="Times New Roman" w:cs="Times New Roman"/>
          <w:b w:val="0"/>
          <w:color w:val="auto"/>
          <w:sz w:val="24"/>
          <w:szCs w:val="24"/>
        </w:rPr>
        <w:t>i artystyczne uwzględnione w ocenie okresowej</w:t>
      </w:r>
      <w:r w:rsidR="00A75846" w:rsidRPr="00D664F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tbl>
      <w:tblPr>
        <w:tblStyle w:val="Tabela-Siatka"/>
        <w:tblW w:w="5000" w:type="pct"/>
        <w:tblInd w:w="-5" w:type="dxa"/>
        <w:tblLook w:val="06A0" w:firstRow="1" w:lastRow="0" w:firstColumn="1" w:lastColumn="0" w:noHBand="1" w:noVBand="1"/>
      </w:tblPr>
      <w:tblGrid>
        <w:gridCol w:w="753"/>
        <w:gridCol w:w="6319"/>
        <w:gridCol w:w="2555"/>
      </w:tblGrid>
      <w:tr w:rsidR="00A75846" w:rsidRPr="00F80A0B" w14:paraId="5CEE0186" w14:textId="77777777" w:rsidTr="00B1629A">
        <w:trPr>
          <w:trHeight w:val="737"/>
        </w:trPr>
        <w:tc>
          <w:tcPr>
            <w:tcW w:w="391" w:type="pct"/>
            <w:shd w:val="clear" w:color="auto" w:fill="auto"/>
            <w:vAlign w:val="center"/>
          </w:tcPr>
          <w:p w14:paraId="73F8827F" w14:textId="77777777" w:rsidR="00A75846" w:rsidRPr="00F80A0B" w:rsidRDefault="00A75846" w:rsidP="00B1629A">
            <w:pPr>
              <w:pStyle w:val="Akapitzlist"/>
              <w:spacing w:after="0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>Lp.</w:t>
            </w:r>
          </w:p>
        </w:tc>
        <w:tc>
          <w:tcPr>
            <w:tcW w:w="3282" w:type="pct"/>
            <w:shd w:val="clear" w:color="auto" w:fill="auto"/>
            <w:vAlign w:val="center"/>
          </w:tcPr>
          <w:p w14:paraId="1FB34830" w14:textId="77777777" w:rsidR="00A75846" w:rsidRPr="00F80A0B" w:rsidRDefault="00A75846" w:rsidP="00B1629A">
            <w:pPr>
              <w:pStyle w:val="Akapitzlist"/>
              <w:spacing w:after="0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>Rodzaje osiągnięć naukowych</w:t>
            </w:r>
          </w:p>
        </w:tc>
        <w:tc>
          <w:tcPr>
            <w:tcW w:w="1327" w:type="pct"/>
            <w:shd w:val="clear" w:color="auto" w:fill="auto"/>
            <w:vAlign w:val="center"/>
          </w:tcPr>
          <w:p w14:paraId="3BE50B44" w14:textId="77777777" w:rsidR="00A75846" w:rsidRPr="00F80A0B" w:rsidRDefault="00A75846" w:rsidP="00B1629A">
            <w:pPr>
              <w:pStyle w:val="Akapitzlist"/>
              <w:spacing w:after="0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>Uwagi</w:t>
            </w:r>
          </w:p>
        </w:tc>
      </w:tr>
      <w:tr w:rsidR="00A75846" w:rsidRPr="00F80A0B" w14:paraId="7E2701B1" w14:textId="77777777" w:rsidTr="00B1629A">
        <w:tc>
          <w:tcPr>
            <w:tcW w:w="391" w:type="pct"/>
            <w:vAlign w:val="center"/>
          </w:tcPr>
          <w:p w14:paraId="31BD5902" w14:textId="77777777" w:rsidR="00A75846" w:rsidRPr="00F80A0B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282" w:type="pct"/>
          </w:tcPr>
          <w:p w14:paraId="480C67B6" w14:textId="40972923" w:rsidR="00A75846" w:rsidRPr="00F80A0B" w:rsidRDefault="00376F69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76F69">
              <w:rPr>
                <w:rFonts w:ascii="Times New Roman" w:eastAsia="Times New Roman" w:hAnsi="Times New Roman"/>
              </w:rPr>
              <w:t>Artykuły naukowe opublikowane w czasopismach lub w recenzowanych materiałach z konferencji, zamieszczonych w wykazie sporządzonym zgodnie z przepisami wydanymi na podstawie art. 267 ust. 2 pkt 2 lit. b ustawy, udostępnionym w PBN</w:t>
            </w:r>
            <w:r w:rsidR="00A75846" w:rsidRPr="00F80A0B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327" w:type="pct"/>
            <w:vMerge w:val="restart"/>
            <w:vAlign w:val="center"/>
          </w:tcPr>
          <w:p w14:paraId="1EF37D9F" w14:textId="1F20CB0E" w:rsidR="00A75846" w:rsidRPr="00F80A0B" w:rsidRDefault="00376F69" w:rsidP="00B1629A">
            <w:pPr>
              <w:spacing w:line="240" w:lineRule="auto"/>
              <w:ind w:firstLine="18"/>
              <w:rPr>
                <w:rFonts w:ascii="Times New Roman" w:eastAsia="Times New Roman" w:hAnsi="Times New Roman"/>
              </w:rPr>
            </w:pPr>
            <w:r w:rsidRPr="009372F8">
              <w:rPr>
                <w:rFonts w:ascii="Times New Roman" w:eastAsia="Times New Roman" w:hAnsi="Times New Roman"/>
              </w:rPr>
              <w:t>Przeliczeniową wartość punktową osiągnięcia współautorskiego dzieli się przez liczbę autorów osiągnięcia będących osobami, o których mowa w rozporządzeniu MNiSW z dnia 22 lutego 2019 r. w sprawie ewaluacji jakości działalności naukowej</w:t>
            </w:r>
            <w:r w:rsidR="00A75846" w:rsidRPr="00F80A0B">
              <w:rPr>
                <w:rFonts w:ascii="Times New Roman" w:hAnsi="Times New Roman"/>
              </w:rPr>
              <w:t>.</w:t>
            </w:r>
          </w:p>
        </w:tc>
      </w:tr>
      <w:tr w:rsidR="00A75846" w:rsidRPr="00F80A0B" w14:paraId="1D916A84" w14:textId="77777777" w:rsidTr="00B1629A">
        <w:tc>
          <w:tcPr>
            <w:tcW w:w="391" w:type="pct"/>
            <w:vAlign w:val="center"/>
          </w:tcPr>
          <w:p w14:paraId="3978E7B3" w14:textId="77777777" w:rsidR="00A75846" w:rsidRPr="00F80A0B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282" w:type="pct"/>
          </w:tcPr>
          <w:p w14:paraId="6E5D965E" w14:textId="0E6B2F08" w:rsidR="00A75846" w:rsidRPr="00F80A0B" w:rsidRDefault="00376F69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76F69">
              <w:rPr>
                <w:rFonts w:ascii="Times New Roman" w:eastAsia="Times New Roman" w:hAnsi="Times New Roman"/>
              </w:rPr>
              <w:t>Monografie naukowe, redakcje monografii oraz rozdziały w monografiach wydanych przez wydawnictwa ujęte w komunikacie MNiSW z dnia 18 stycznia 2019 r. w sprawie wykazu wydawnictw publikujących recenzowane monografie naukowe, udostępnionym w PBN</w:t>
            </w:r>
            <w:r w:rsidR="00A75846" w:rsidRPr="00F80A0B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327" w:type="pct"/>
            <w:vMerge/>
          </w:tcPr>
          <w:p w14:paraId="175E73E9" w14:textId="77777777" w:rsidR="00A75846" w:rsidRPr="00F80A0B" w:rsidRDefault="00A75846" w:rsidP="00B1629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75846" w:rsidRPr="00F80A0B" w14:paraId="3C56C885" w14:textId="77777777" w:rsidTr="00B1629A">
        <w:tc>
          <w:tcPr>
            <w:tcW w:w="391" w:type="pct"/>
            <w:vAlign w:val="center"/>
          </w:tcPr>
          <w:p w14:paraId="6EB01E9F" w14:textId="77777777" w:rsidR="00A75846" w:rsidRPr="00F80A0B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282" w:type="pct"/>
          </w:tcPr>
          <w:p w14:paraId="75939D57" w14:textId="6044C3F4" w:rsidR="00A75846" w:rsidRPr="00F80A0B" w:rsidRDefault="00376F69" w:rsidP="00B1629A">
            <w:pPr>
              <w:spacing w:line="240" w:lineRule="auto"/>
              <w:rPr>
                <w:rFonts w:ascii="Times New Roman" w:eastAsia="Times New Roman" w:hAnsi="Times New Roman"/>
                <w:u w:val="single"/>
              </w:rPr>
            </w:pPr>
            <w:r w:rsidRPr="00376F69">
              <w:rPr>
                <w:rFonts w:ascii="Times New Roman" w:eastAsia="Times New Roman" w:hAnsi="Times New Roman"/>
              </w:rPr>
              <w:t>Osiągnięcia w zakresie twórczości artystycznej.</w:t>
            </w:r>
          </w:p>
        </w:tc>
        <w:tc>
          <w:tcPr>
            <w:tcW w:w="1327" w:type="pct"/>
            <w:vMerge/>
          </w:tcPr>
          <w:p w14:paraId="3B07FBE1" w14:textId="77777777" w:rsidR="00A75846" w:rsidRPr="00F80A0B" w:rsidRDefault="00A75846" w:rsidP="00B1629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75846" w:rsidRPr="00F80A0B" w14:paraId="45BC40CA" w14:textId="77777777" w:rsidTr="00B1629A">
        <w:tc>
          <w:tcPr>
            <w:tcW w:w="391" w:type="pct"/>
            <w:vAlign w:val="center"/>
          </w:tcPr>
          <w:p w14:paraId="685771BA" w14:textId="77777777" w:rsidR="00A75846" w:rsidRPr="00F80A0B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282" w:type="pct"/>
          </w:tcPr>
          <w:p w14:paraId="7DB2DD7C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 xml:space="preserve">Udzielone </w:t>
            </w:r>
            <w:r w:rsidR="009C47D7">
              <w:rPr>
                <w:rFonts w:ascii="Times New Roman" w:eastAsia="Times New Roman" w:hAnsi="Times New Roman"/>
              </w:rPr>
              <w:t>przez urząd patentowy prawa wyłączne.</w:t>
            </w:r>
          </w:p>
        </w:tc>
        <w:tc>
          <w:tcPr>
            <w:tcW w:w="1327" w:type="pct"/>
          </w:tcPr>
          <w:p w14:paraId="51E7D3FC" w14:textId="4EE58B0B" w:rsidR="00A75846" w:rsidRPr="00F80A0B" w:rsidRDefault="00376F69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76F69">
              <w:rPr>
                <w:rFonts w:ascii="Times New Roman" w:eastAsia="Times New Roman" w:hAnsi="Times New Roman"/>
              </w:rPr>
              <w:t>Liczbę punktów dzieli się na wszystkich autorów osiągnięcia, proporcjonalnie do udziałów.</w:t>
            </w:r>
          </w:p>
        </w:tc>
      </w:tr>
      <w:tr w:rsidR="00A75846" w:rsidRPr="00F80A0B" w14:paraId="4A511E80" w14:textId="77777777" w:rsidTr="00B1629A">
        <w:tc>
          <w:tcPr>
            <w:tcW w:w="391" w:type="pct"/>
            <w:vAlign w:val="center"/>
          </w:tcPr>
          <w:p w14:paraId="620E61D8" w14:textId="77777777" w:rsidR="00A75846" w:rsidRPr="00F80A0B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282" w:type="pct"/>
          </w:tcPr>
          <w:p w14:paraId="48C9BD41" w14:textId="77777777" w:rsidR="00376F69" w:rsidRPr="00376F69" w:rsidRDefault="00376F69" w:rsidP="00376F69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76F69">
              <w:rPr>
                <w:rFonts w:ascii="Times New Roman" w:eastAsia="Times New Roman" w:hAnsi="Times New Roman"/>
              </w:rPr>
              <w:t>Efekty finansowe badań naukowych i prac rozwojowych, tj.:</w:t>
            </w:r>
          </w:p>
          <w:p w14:paraId="7E6E5042" w14:textId="77777777" w:rsidR="00376F69" w:rsidRPr="00376F69" w:rsidRDefault="00376F69" w:rsidP="00376F69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76F69">
              <w:rPr>
                <w:rFonts w:ascii="Times New Roman" w:eastAsia="Times New Roman" w:hAnsi="Times New Roman"/>
              </w:rPr>
              <w:t>– rozliczenie środków finansowych na realizację projektów,</w:t>
            </w:r>
          </w:p>
          <w:p w14:paraId="164396D0" w14:textId="7DF4CB88" w:rsidR="00A75846" w:rsidRPr="00376F69" w:rsidRDefault="00376F69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76F69">
              <w:rPr>
                <w:rFonts w:ascii="Times New Roman" w:eastAsia="Times New Roman" w:hAnsi="Times New Roman"/>
              </w:rPr>
              <w:t>– przychody z komercjalizacji wyników badań naukowych lub prac rozwojowych, prowadzonych w ramach dyscyplin naukowych ewaluowanych w uczelni o których mowa w pkt. 2.1 lub know-how związanych z tymi wynikami.</w:t>
            </w:r>
          </w:p>
        </w:tc>
        <w:tc>
          <w:tcPr>
            <w:tcW w:w="1327" w:type="pct"/>
          </w:tcPr>
          <w:p w14:paraId="39FD6D26" w14:textId="1106AE98" w:rsidR="00A75846" w:rsidRPr="00F80A0B" w:rsidRDefault="00376F69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76F69">
              <w:rPr>
                <w:rFonts w:ascii="Times New Roman" w:eastAsia="Times New Roman" w:hAnsi="Times New Roman"/>
              </w:rPr>
              <w:t>W osiągnięciach współautorskich połowę liczby punktów przydziela się kierownikowi projektu, a pozostałą liczbę punktów dzieli się pomiędzy, wskazanych przez kierownika, wykonawców projektu. O podziale punktów kierownik informuje zainteresowanych najszybciej, jak to możliwe po podpisaniu umowy o dofinansowanie.</w:t>
            </w:r>
          </w:p>
        </w:tc>
      </w:tr>
    </w:tbl>
    <w:p w14:paraId="250BEA38" w14:textId="77777777" w:rsidR="00A75846" w:rsidRPr="00F80A0B" w:rsidRDefault="00A75846" w:rsidP="00A75846">
      <w:pPr>
        <w:pStyle w:val="Akapitzlist"/>
        <w:spacing w:before="120"/>
        <w:ind w:left="644"/>
        <w:rPr>
          <w:rFonts w:eastAsia="Times New Roman" w:cs="Times New Roman"/>
          <w:lang w:val="pl"/>
        </w:rPr>
      </w:pPr>
    </w:p>
    <w:p w14:paraId="55253864" w14:textId="77777777" w:rsidR="00A75846" w:rsidRPr="00D664F1" w:rsidRDefault="00A75846" w:rsidP="00A75846">
      <w:pPr>
        <w:pStyle w:val="Akapitzlist"/>
        <w:numPr>
          <w:ilvl w:val="1"/>
          <w:numId w:val="5"/>
        </w:numPr>
        <w:spacing w:before="120"/>
        <w:rPr>
          <w:rFonts w:cs="Times New Roman"/>
          <w:sz w:val="24"/>
          <w:szCs w:val="24"/>
          <w:lang w:val="pl"/>
        </w:rPr>
      </w:pPr>
      <w:r w:rsidRPr="00D664F1">
        <w:rPr>
          <w:rFonts w:eastAsia="Times New Roman" w:cs="Times New Roman"/>
          <w:sz w:val="24"/>
          <w:szCs w:val="24"/>
          <w:lang w:val="pl"/>
        </w:rPr>
        <w:t xml:space="preserve">W ocenie okresowej uwzględniane są również inne osiągnięcia naukowe (Tabela 3). Punkty za osiągnięcia współautorskie (Grupa 2) </w:t>
      </w:r>
      <w:r w:rsidRPr="00D664F1">
        <w:rPr>
          <w:rFonts w:cs="Times New Roman"/>
          <w:sz w:val="24"/>
          <w:szCs w:val="24"/>
        </w:rPr>
        <w:t>dzielone są przez liczbę współautorów lub zgodnie z oświadczeniami wszystkich współautorów.</w:t>
      </w:r>
    </w:p>
    <w:p w14:paraId="0FF12A33" w14:textId="3A4ABCAD" w:rsidR="00A75846" w:rsidRPr="00D664F1" w:rsidRDefault="00A75846" w:rsidP="00DE305E">
      <w:pPr>
        <w:pStyle w:val="Legenda"/>
        <w:pageBreakBefore/>
        <w:spacing w:before="240" w:after="60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Hlk919295"/>
      <w:r w:rsidRPr="00D664F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Tabela </w:t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instrText xml:space="preserve"> SEQ Tabela \* ARABIC </w:instrText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312149">
        <w:rPr>
          <w:rFonts w:ascii="Times New Roman" w:hAnsi="Times New Roman" w:cs="Times New Roman"/>
          <w:noProof/>
          <w:color w:val="auto"/>
          <w:sz w:val="24"/>
          <w:szCs w:val="24"/>
        </w:rPr>
        <w:t>3</w:t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D664F1">
        <w:rPr>
          <w:rFonts w:ascii="Times New Roman" w:hAnsi="Times New Roman" w:cs="Times New Roman"/>
          <w:b w:val="0"/>
          <w:color w:val="auto"/>
          <w:sz w:val="24"/>
          <w:szCs w:val="24"/>
        </w:rPr>
        <w:t>Kwantyfikacja innych osiągnięć naukowych.</w:t>
      </w:r>
    </w:p>
    <w:tbl>
      <w:tblPr>
        <w:tblStyle w:val="Tabela-Siatka"/>
        <w:tblW w:w="9072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1134"/>
        <w:gridCol w:w="6804"/>
        <w:gridCol w:w="1134"/>
      </w:tblGrid>
      <w:tr w:rsidR="00A75846" w:rsidRPr="00F80A0B" w14:paraId="3161B63F" w14:textId="77777777" w:rsidTr="00B1629A">
        <w:trPr>
          <w:trHeight w:val="737"/>
        </w:trPr>
        <w:tc>
          <w:tcPr>
            <w:tcW w:w="1134" w:type="dxa"/>
            <w:shd w:val="clear" w:color="auto" w:fill="auto"/>
            <w:vAlign w:val="center"/>
          </w:tcPr>
          <w:bookmarkEnd w:id="1"/>
          <w:p w14:paraId="31ECA026" w14:textId="77777777" w:rsidR="00A75846" w:rsidRPr="00F80A0B" w:rsidRDefault="00A75846" w:rsidP="00B1629A">
            <w:pPr>
              <w:pStyle w:val="Akapitzlist"/>
              <w:spacing w:after="0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>Lp.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DC89F6E" w14:textId="77777777" w:rsidR="00A75846" w:rsidRPr="00F80A0B" w:rsidRDefault="00A75846" w:rsidP="00B1629A">
            <w:pPr>
              <w:pStyle w:val="Akapitzlist"/>
              <w:spacing w:after="0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>Osiągnięcie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991FB1" w14:textId="77777777" w:rsidR="00A75846" w:rsidRPr="00F80A0B" w:rsidRDefault="00A75846" w:rsidP="00B1629A">
            <w:pPr>
              <w:pStyle w:val="Akapitzlist"/>
              <w:spacing w:after="0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>Liczba punktów</w:t>
            </w:r>
          </w:p>
        </w:tc>
      </w:tr>
      <w:tr w:rsidR="00A75846" w:rsidRPr="00F80A0B" w14:paraId="30FD22AA" w14:textId="77777777" w:rsidTr="00B1629A">
        <w:tc>
          <w:tcPr>
            <w:tcW w:w="1134" w:type="dxa"/>
            <w:vMerge w:val="restart"/>
            <w:vAlign w:val="center"/>
          </w:tcPr>
          <w:p w14:paraId="0C996CED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  <w:b/>
              </w:rPr>
            </w:pPr>
            <w:r w:rsidRPr="00F80A0B">
              <w:rPr>
                <w:rFonts w:ascii="Times New Roman" w:hAnsi="Times New Roman"/>
                <w:b/>
              </w:rPr>
              <w:t>Grupa 1</w:t>
            </w:r>
          </w:p>
        </w:tc>
        <w:tc>
          <w:tcPr>
            <w:tcW w:w="6804" w:type="dxa"/>
          </w:tcPr>
          <w:p w14:paraId="74F471FF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Uzyskanie tytułu naukowego.</w:t>
            </w:r>
          </w:p>
        </w:tc>
        <w:tc>
          <w:tcPr>
            <w:tcW w:w="1134" w:type="dxa"/>
            <w:vAlign w:val="center"/>
          </w:tcPr>
          <w:p w14:paraId="60C642CA" w14:textId="77777777" w:rsidR="00A75846" w:rsidRPr="00F80A0B" w:rsidRDefault="00A75846" w:rsidP="00B1629A">
            <w:pPr>
              <w:jc w:val="center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10</w:t>
            </w:r>
          </w:p>
        </w:tc>
      </w:tr>
      <w:tr w:rsidR="00A75846" w:rsidRPr="00F80A0B" w14:paraId="52E8B599" w14:textId="77777777" w:rsidTr="00B1629A">
        <w:tc>
          <w:tcPr>
            <w:tcW w:w="1134" w:type="dxa"/>
            <w:vMerge/>
            <w:vAlign w:val="center"/>
          </w:tcPr>
          <w:p w14:paraId="7A27A115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14:paraId="5D5B8DDA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 xml:space="preserve">Uzyskanie stopnia naukowego doktora habilitowanego. </w:t>
            </w:r>
          </w:p>
        </w:tc>
        <w:tc>
          <w:tcPr>
            <w:tcW w:w="1134" w:type="dxa"/>
            <w:vAlign w:val="center"/>
          </w:tcPr>
          <w:p w14:paraId="1C5DBB57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8</w:t>
            </w:r>
          </w:p>
        </w:tc>
      </w:tr>
      <w:tr w:rsidR="00A75846" w:rsidRPr="00F80A0B" w14:paraId="3C7016B5" w14:textId="77777777" w:rsidTr="00B1629A">
        <w:tc>
          <w:tcPr>
            <w:tcW w:w="1134" w:type="dxa"/>
            <w:vMerge/>
            <w:vAlign w:val="center"/>
          </w:tcPr>
          <w:p w14:paraId="448B82E0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14:paraId="3728B27A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Uzyskanie stopnia naukowego doktora.</w:t>
            </w:r>
          </w:p>
        </w:tc>
        <w:tc>
          <w:tcPr>
            <w:tcW w:w="1134" w:type="dxa"/>
            <w:vAlign w:val="center"/>
          </w:tcPr>
          <w:p w14:paraId="2F53C9C3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6</w:t>
            </w:r>
          </w:p>
        </w:tc>
      </w:tr>
      <w:tr w:rsidR="00A75846" w:rsidRPr="00F80A0B" w14:paraId="57F3B5F5" w14:textId="77777777" w:rsidTr="00B1629A">
        <w:tc>
          <w:tcPr>
            <w:tcW w:w="1134" w:type="dxa"/>
            <w:vMerge/>
            <w:vAlign w:val="center"/>
          </w:tcPr>
          <w:p w14:paraId="3323E191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14:paraId="029139EB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 xml:space="preserve">Odbycie stażu naukowego w zagranicznym ośrodku naukowym, w okresie nie krótszym niż 3 miesiące. </w:t>
            </w:r>
          </w:p>
        </w:tc>
        <w:tc>
          <w:tcPr>
            <w:tcW w:w="1134" w:type="dxa"/>
            <w:vAlign w:val="center"/>
          </w:tcPr>
          <w:p w14:paraId="18678F5E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12</w:t>
            </w:r>
          </w:p>
        </w:tc>
      </w:tr>
      <w:tr w:rsidR="00A75846" w:rsidRPr="00F80A0B" w14:paraId="09CEFBBC" w14:textId="77777777" w:rsidTr="00B1629A">
        <w:tc>
          <w:tcPr>
            <w:tcW w:w="1134" w:type="dxa"/>
            <w:vMerge/>
            <w:vAlign w:val="center"/>
          </w:tcPr>
          <w:p w14:paraId="3B985A4F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14:paraId="5ECD6E86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 xml:space="preserve">Odbycie stażu naukowego w krajowym ośrodku naukowym, w okresie nie krótszym niż 3 miesiące. </w:t>
            </w:r>
          </w:p>
        </w:tc>
        <w:tc>
          <w:tcPr>
            <w:tcW w:w="1134" w:type="dxa"/>
            <w:vAlign w:val="center"/>
          </w:tcPr>
          <w:p w14:paraId="0A16051E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5</w:t>
            </w:r>
          </w:p>
        </w:tc>
      </w:tr>
      <w:tr w:rsidR="00A75846" w:rsidRPr="00F80A0B" w14:paraId="649BE06F" w14:textId="77777777" w:rsidTr="00B1629A">
        <w:tc>
          <w:tcPr>
            <w:tcW w:w="1134" w:type="dxa"/>
            <w:vMerge/>
            <w:vAlign w:val="center"/>
          </w:tcPr>
          <w:p w14:paraId="649C18BC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14:paraId="536DE266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Odbycie krótkoterminowego stażu naukowego w ośrodku naukowym (okres nie krótszy niż 14 dni).</w:t>
            </w:r>
          </w:p>
        </w:tc>
        <w:tc>
          <w:tcPr>
            <w:tcW w:w="1134" w:type="dxa"/>
            <w:vAlign w:val="center"/>
          </w:tcPr>
          <w:p w14:paraId="399357CB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2</w:t>
            </w:r>
          </w:p>
        </w:tc>
      </w:tr>
      <w:tr w:rsidR="00A75846" w:rsidRPr="00F80A0B" w14:paraId="5B71546B" w14:textId="77777777" w:rsidTr="00B1629A">
        <w:tc>
          <w:tcPr>
            <w:tcW w:w="1134" w:type="dxa"/>
            <w:vMerge/>
            <w:vAlign w:val="center"/>
          </w:tcPr>
          <w:p w14:paraId="4AFDEC6C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14:paraId="0A63CCDF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 xml:space="preserve">Recenzja dorobku w postępowaniu o nadanie tytułu naukowego </w:t>
            </w:r>
          </w:p>
        </w:tc>
        <w:tc>
          <w:tcPr>
            <w:tcW w:w="1134" w:type="dxa"/>
            <w:vAlign w:val="center"/>
          </w:tcPr>
          <w:p w14:paraId="31B72E20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2</w:t>
            </w:r>
          </w:p>
        </w:tc>
      </w:tr>
      <w:tr w:rsidR="00A75846" w:rsidRPr="00F80A0B" w14:paraId="46FDC72A" w14:textId="77777777" w:rsidTr="00B1629A">
        <w:tc>
          <w:tcPr>
            <w:tcW w:w="1134" w:type="dxa"/>
            <w:vMerge/>
            <w:vAlign w:val="center"/>
          </w:tcPr>
          <w:p w14:paraId="25C08210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14:paraId="654A5695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Recenzja pracy habilitacyjnej (za każdą).</w:t>
            </w:r>
          </w:p>
        </w:tc>
        <w:tc>
          <w:tcPr>
            <w:tcW w:w="1134" w:type="dxa"/>
            <w:vAlign w:val="center"/>
          </w:tcPr>
          <w:p w14:paraId="6FE889DD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2</w:t>
            </w:r>
          </w:p>
        </w:tc>
      </w:tr>
      <w:tr w:rsidR="00A75846" w:rsidRPr="00F80A0B" w14:paraId="5C10A178" w14:textId="77777777" w:rsidTr="00B1629A">
        <w:tc>
          <w:tcPr>
            <w:tcW w:w="1134" w:type="dxa"/>
            <w:vMerge/>
            <w:vAlign w:val="center"/>
          </w:tcPr>
          <w:p w14:paraId="10CE750C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14:paraId="5B6CF838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Recenzja pracy doktorskiej (za każdą).</w:t>
            </w:r>
          </w:p>
        </w:tc>
        <w:tc>
          <w:tcPr>
            <w:tcW w:w="1134" w:type="dxa"/>
            <w:vAlign w:val="center"/>
          </w:tcPr>
          <w:p w14:paraId="7E7B5248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1</w:t>
            </w:r>
          </w:p>
        </w:tc>
      </w:tr>
      <w:tr w:rsidR="00A75846" w:rsidRPr="00F80A0B" w14:paraId="5D9A4BC9" w14:textId="77777777" w:rsidTr="00B1629A">
        <w:tc>
          <w:tcPr>
            <w:tcW w:w="1134" w:type="dxa"/>
            <w:vMerge/>
            <w:vAlign w:val="center"/>
          </w:tcPr>
          <w:p w14:paraId="050F689E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14:paraId="3B2D17B7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Recenzja artykułów naukowych i monografii na zlecenie redakcji czasopism naukowych zamieszczonych w wykazie sporządzonym zgodnie z przepisami wydanymi na podstawie art. 267 ust. 2 pkt 2 lit. b ustawy.</w:t>
            </w:r>
          </w:p>
        </w:tc>
        <w:tc>
          <w:tcPr>
            <w:tcW w:w="1134" w:type="dxa"/>
            <w:vAlign w:val="center"/>
          </w:tcPr>
          <w:p w14:paraId="4BF3A8A9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2</w:t>
            </w:r>
          </w:p>
        </w:tc>
      </w:tr>
      <w:tr w:rsidR="00A75846" w:rsidRPr="00F80A0B" w14:paraId="474222C0" w14:textId="77777777" w:rsidTr="00B1629A">
        <w:tc>
          <w:tcPr>
            <w:tcW w:w="1134" w:type="dxa"/>
            <w:vMerge/>
            <w:vAlign w:val="center"/>
          </w:tcPr>
          <w:p w14:paraId="035A498C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14:paraId="39C42613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 xml:space="preserve">Recenzja książek, podręczników i skryptów w ramach dyscypliny. </w:t>
            </w:r>
          </w:p>
        </w:tc>
        <w:tc>
          <w:tcPr>
            <w:tcW w:w="1134" w:type="dxa"/>
            <w:vAlign w:val="center"/>
          </w:tcPr>
          <w:p w14:paraId="34F572CE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2</w:t>
            </w:r>
          </w:p>
        </w:tc>
      </w:tr>
      <w:tr w:rsidR="00A75846" w:rsidRPr="00F80A0B" w14:paraId="5407104E" w14:textId="77777777" w:rsidTr="00B1629A">
        <w:tc>
          <w:tcPr>
            <w:tcW w:w="1134" w:type="dxa"/>
            <w:vMerge/>
            <w:vAlign w:val="center"/>
          </w:tcPr>
          <w:p w14:paraId="4F3BF864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14:paraId="4AB4E999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 xml:space="preserve">Ocena merytoryczna projektów badawczych i raportów (MNiSW, NCN, NCBiR, itp.). </w:t>
            </w:r>
          </w:p>
        </w:tc>
        <w:tc>
          <w:tcPr>
            <w:tcW w:w="1134" w:type="dxa"/>
            <w:vAlign w:val="center"/>
          </w:tcPr>
          <w:p w14:paraId="1972612F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1</w:t>
            </w:r>
          </w:p>
        </w:tc>
      </w:tr>
      <w:tr w:rsidR="00A75846" w:rsidRPr="00F80A0B" w14:paraId="25667106" w14:textId="77777777" w:rsidTr="00B1629A">
        <w:trPr>
          <w:trHeight w:val="759"/>
        </w:trPr>
        <w:tc>
          <w:tcPr>
            <w:tcW w:w="1134" w:type="dxa"/>
            <w:vMerge/>
            <w:vAlign w:val="center"/>
          </w:tcPr>
          <w:p w14:paraId="2E095E13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14:paraId="386ABB4C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Aplikowanie o środki finansowe ze źródeł zewnętrznych na realizację projektów naukowych w trybie konkursowym, po pozytywnej ocenie etapu oceny formalnej, osiągnięcie dotyczy kierownika projektu.</w:t>
            </w:r>
          </w:p>
        </w:tc>
        <w:tc>
          <w:tcPr>
            <w:tcW w:w="1134" w:type="dxa"/>
            <w:vAlign w:val="center"/>
          </w:tcPr>
          <w:p w14:paraId="71A01585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3</w:t>
            </w:r>
          </w:p>
        </w:tc>
      </w:tr>
      <w:tr w:rsidR="00A75846" w:rsidRPr="00F80A0B" w14:paraId="0E37961A" w14:textId="77777777" w:rsidTr="00B1629A">
        <w:trPr>
          <w:trHeight w:val="270"/>
        </w:trPr>
        <w:tc>
          <w:tcPr>
            <w:tcW w:w="1134" w:type="dxa"/>
            <w:vMerge/>
            <w:vAlign w:val="center"/>
          </w:tcPr>
          <w:p w14:paraId="660AC79F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14:paraId="469913CD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Publikacja naukowa z w czasopiśmie z listy MNiSW z podmiotem zagranicznym</w:t>
            </w:r>
          </w:p>
        </w:tc>
        <w:tc>
          <w:tcPr>
            <w:tcW w:w="1134" w:type="dxa"/>
            <w:vAlign w:val="center"/>
          </w:tcPr>
          <w:p w14:paraId="79996EAB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1</w:t>
            </w:r>
          </w:p>
        </w:tc>
      </w:tr>
      <w:tr w:rsidR="00A75846" w:rsidRPr="00F80A0B" w14:paraId="412EE75A" w14:textId="77777777" w:rsidTr="00B1629A">
        <w:tc>
          <w:tcPr>
            <w:tcW w:w="1134" w:type="dxa"/>
            <w:vMerge/>
            <w:vAlign w:val="center"/>
          </w:tcPr>
          <w:p w14:paraId="05862037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14:paraId="058E9D60" w14:textId="77777777" w:rsidR="00A75846" w:rsidRPr="00F80A0B" w:rsidDel="00F70E6F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 xml:space="preserve">Aplikowanie o projekt badawczy wspólnie z podmiotem zagranicznym </w:t>
            </w:r>
          </w:p>
        </w:tc>
        <w:tc>
          <w:tcPr>
            <w:tcW w:w="1134" w:type="dxa"/>
            <w:vAlign w:val="center"/>
          </w:tcPr>
          <w:p w14:paraId="4B38129D" w14:textId="77777777" w:rsidR="00A75846" w:rsidRPr="00F80A0B" w:rsidDel="00F70E6F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1</w:t>
            </w:r>
          </w:p>
        </w:tc>
      </w:tr>
      <w:tr w:rsidR="00A75846" w:rsidRPr="00F80A0B" w14:paraId="4C9AA53B" w14:textId="77777777" w:rsidTr="00B1629A">
        <w:tc>
          <w:tcPr>
            <w:tcW w:w="1134" w:type="dxa"/>
            <w:vMerge/>
            <w:vAlign w:val="center"/>
          </w:tcPr>
          <w:p w14:paraId="3F6E4B20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14:paraId="0544E5E4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 xml:space="preserve">Promotorstwo obronionej pracy doktorskiej. </w:t>
            </w:r>
          </w:p>
        </w:tc>
        <w:tc>
          <w:tcPr>
            <w:tcW w:w="1134" w:type="dxa"/>
            <w:vAlign w:val="center"/>
          </w:tcPr>
          <w:p w14:paraId="3F341872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2</w:t>
            </w:r>
          </w:p>
        </w:tc>
      </w:tr>
      <w:tr w:rsidR="00A75846" w:rsidRPr="00F80A0B" w14:paraId="518B4ACD" w14:textId="77777777" w:rsidTr="00B1629A">
        <w:tc>
          <w:tcPr>
            <w:tcW w:w="1134" w:type="dxa"/>
            <w:vMerge/>
            <w:vAlign w:val="center"/>
          </w:tcPr>
          <w:p w14:paraId="63C19DC6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14:paraId="15CEB0DD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 xml:space="preserve">Promotorstwo pomocnicze obronionej pracy doktorskiej. </w:t>
            </w:r>
          </w:p>
        </w:tc>
        <w:tc>
          <w:tcPr>
            <w:tcW w:w="1134" w:type="dxa"/>
            <w:vAlign w:val="center"/>
          </w:tcPr>
          <w:p w14:paraId="3563D265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1</w:t>
            </w:r>
          </w:p>
        </w:tc>
      </w:tr>
      <w:tr w:rsidR="00A75846" w:rsidRPr="00F80A0B" w14:paraId="0B398FC4" w14:textId="77777777" w:rsidTr="00B1629A">
        <w:tc>
          <w:tcPr>
            <w:tcW w:w="1134" w:type="dxa"/>
            <w:vMerge/>
            <w:vAlign w:val="center"/>
          </w:tcPr>
          <w:p w14:paraId="67C179B4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14:paraId="0466E96D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Dodatkowo za promotorstwo wyróżnionej pracy doktorskiej (promotor i promotor pomocniczy).</w:t>
            </w:r>
          </w:p>
        </w:tc>
        <w:tc>
          <w:tcPr>
            <w:tcW w:w="1134" w:type="dxa"/>
            <w:vAlign w:val="center"/>
          </w:tcPr>
          <w:p w14:paraId="7B15B7D0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1</w:t>
            </w:r>
          </w:p>
        </w:tc>
      </w:tr>
      <w:tr w:rsidR="00A75846" w:rsidRPr="00F80A0B" w14:paraId="241C0A6F" w14:textId="77777777" w:rsidTr="00B1629A">
        <w:tc>
          <w:tcPr>
            <w:tcW w:w="1134" w:type="dxa"/>
            <w:vMerge/>
            <w:vAlign w:val="center"/>
          </w:tcPr>
          <w:p w14:paraId="3A4D0694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14:paraId="38023455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 xml:space="preserve">Redaktor naczelny czasopisma. </w:t>
            </w:r>
          </w:p>
        </w:tc>
        <w:tc>
          <w:tcPr>
            <w:tcW w:w="1134" w:type="dxa"/>
            <w:vAlign w:val="center"/>
          </w:tcPr>
          <w:p w14:paraId="479E6F2E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2</w:t>
            </w:r>
          </w:p>
        </w:tc>
      </w:tr>
      <w:tr w:rsidR="00A75846" w:rsidRPr="00F80A0B" w14:paraId="20BE71C2" w14:textId="77777777" w:rsidTr="00B1629A">
        <w:tc>
          <w:tcPr>
            <w:tcW w:w="1134" w:type="dxa"/>
            <w:vMerge/>
            <w:vAlign w:val="center"/>
          </w:tcPr>
          <w:p w14:paraId="62C90C2E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14:paraId="55E521F8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Członek Komitetu Redakcyjnego/Rady Naukowej czasopisma.</w:t>
            </w:r>
          </w:p>
        </w:tc>
        <w:tc>
          <w:tcPr>
            <w:tcW w:w="1134" w:type="dxa"/>
            <w:vAlign w:val="center"/>
          </w:tcPr>
          <w:p w14:paraId="5254F817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1</w:t>
            </w:r>
          </w:p>
        </w:tc>
      </w:tr>
      <w:tr w:rsidR="00A75846" w:rsidRPr="00F80A0B" w14:paraId="750C7F4E" w14:textId="77777777" w:rsidTr="00B1629A">
        <w:tc>
          <w:tcPr>
            <w:tcW w:w="1134" w:type="dxa"/>
            <w:vMerge w:val="restart"/>
            <w:vAlign w:val="center"/>
          </w:tcPr>
          <w:p w14:paraId="451EEC6E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80A0B">
              <w:rPr>
                <w:rFonts w:ascii="Times New Roman" w:hAnsi="Times New Roman"/>
                <w:b/>
              </w:rPr>
              <w:t>Grupa 2</w:t>
            </w:r>
          </w:p>
        </w:tc>
        <w:tc>
          <w:tcPr>
            <w:tcW w:w="6804" w:type="dxa"/>
          </w:tcPr>
          <w:p w14:paraId="4E610057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Zgłoszenie patentowe.</w:t>
            </w:r>
          </w:p>
        </w:tc>
        <w:tc>
          <w:tcPr>
            <w:tcW w:w="1134" w:type="dxa"/>
            <w:vAlign w:val="center"/>
          </w:tcPr>
          <w:p w14:paraId="7A56F546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1</w:t>
            </w:r>
          </w:p>
        </w:tc>
      </w:tr>
      <w:tr w:rsidR="00A75846" w:rsidRPr="00F80A0B" w14:paraId="35ABBB1D" w14:textId="77777777" w:rsidTr="00B1629A">
        <w:tc>
          <w:tcPr>
            <w:tcW w:w="1134" w:type="dxa"/>
            <w:vMerge/>
            <w:vAlign w:val="center"/>
          </w:tcPr>
          <w:p w14:paraId="7B7CBD5B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804" w:type="dxa"/>
          </w:tcPr>
          <w:p w14:paraId="7B794D28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Autorstwo artykułu naukowego, monografii, rozdziału w monografii opublikowanych w wydawnictwach niezamieszczonych w wykazie sporządzonym zgodnie z przepisami wydanymi na podstawie art. 267 ust. 2 pkt 2 lit. b ustawy.</w:t>
            </w:r>
          </w:p>
        </w:tc>
        <w:tc>
          <w:tcPr>
            <w:tcW w:w="1134" w:type="dxa"/>
            <w:vAlign w:val="center"/>
          </w:tcPr>
          <w:p w14:paraId="7791F688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5</w:t>
            </w:r>
          </w:p>
        </w:tc>
      </w:tr>
      <w:tr w:rsidR="00A75846" w:rsidRPr="00F80A0B" w14:paraId="62BD5732" w14:textId="77777777" w:rsidTr="00B1629A">
        <w:tc>
          <w:tcPr>
            <w:tcW w:w="1134" w:type="dxa"/>
            <w:vMerge/>
            <w:vAlign w:val="center"/>
          </w:tcPr>
          <w:p w14:paraId="18361D2E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804" w:type="dxa"/>
          </w:tcPr>
          <w:p w14:paraId="6F0A38C9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Wygłoszenie referatu plenarnego na konferencji naukowej.</w:t>
            </w:r>
          </w:p>
        </w:tc>
        <w:tc>
          <w:tcPr>
            <w:tcW w:w="1134" w:type="dxa"/>
            <w:vAlign w:val="center"/>
          </w:tcPr>
          <w:p w14:paraId="7631775E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3</w:t>
            </w:r>
          </w:p>
        </w:tc>
      </w:tr>
      <w:tr w:rsidR="00A75846" w:rsidRPr="00F80A0B" w14:paraId="392CDE29" w14:textId="77777777" w:rsidTr="00B1629A">
        <w:tc>
          <w:tcPr>
            <w:tcW w:w="1134" w:type="dxa"/>
            <w:vMerge/>
            <w:vAlign w:val="center"/>
          </w:tcPr>
          <w:p w14:paraId="14C6F15C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804" w:type="dxa"/>
          </w:tcPr>
          <w:p w14:paraId="2F2601E2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Wygłoszenie doniesienia na konferencji naukowej.</w:t>
            </w:r>
          </w:p>
        </w:tc>
        <w:tc>
          <w:tcPr>
            <w:tcW w:w="1134" w:type="dxa"/>
            <w:vAlign w:val="center"/>
          </w:tcPr>
          <w:p w14:paraId="6022FC10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2</w:t>
            </w:r>
          </w:p>
        </w:tc>
      </w:tr>
      <w:tr w:rsidR="00A75846" w:rsidRPr="00F80A0B" w14:paraId="29668F2E" w14:textId="77777777" w:rsidTr="00B1629A">
        <w:tc>
          <w:tcPr>
            <w:tcW w:w="1134" w:type="dxa"/>
            <w:vMerge/>
            <w:vAlign w:val="center"/>
          </w:tcPr>
          <w:p w14:paraId="09539766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804" w:type="dxa"/>
          </w:tcPr>
          <w:p w14:paraId="66E3E8FD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Prezentacja posteru na konferencji naukowej międzynarodowej.</w:t>
            </w:r>
          </w:p>
        </w:tc>
        <w:tc>
          <w:tcPr>
            <w:tcW w:w="1134" w:type="dxa"/>
            <w:vAlign w:val="center"/>
          </w:tcPr>
          <w:p w14:paraId="506E0FF2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2</w:t>
            </w:r>
          </w:p>
        </w:tc>
      </w:tr>
      <w:tr w:rsidR="00A75846" w:rsidRPr="00F80A0B" w14:paraId="36BC7884" w14:textId="77777777" w:rsidTr="00B1629A">
        <w:tc>
          <w:tcPr>
            <w:tcW w:w="1134" w:type="dxa"/>
            <w:vMerge/>
            <w:vAlign w:val="center"/>
          </w:tcPr>
          <w:p w14:paraId="5E8FB080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804" w:type="dxa"/>
          </w:tcPr>
          <w:p w14:paraId="497301B4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 xml:space="preserve">Prezentacja posteru na krajowej konferencji naukowej. </w:t>
            </w:r>
          </w:p>
        </w:tc>
        <w:tc>
          <w:tcPr>
            <w:tcW w:w="1134" w:type="dxa"/>
            <w:vAlign w:val="center"/>
          </w:tcPr>
          <w:p w14:paraId="5C15431C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1</w:t>
            </w:r>
          </w:p>
        </w:tc>
      </w:tr>
      <w:tr w:rsidR="00A75846" w:rsidRPr="00F80A0B" w14:paraId="3428CC20" w14:textId="77777777" w:rsidTr="00B1629A">
        <w:trPr>
          <w:trHeight w:val="510"/>
        </w:trPr>
        <w:tc>
          <w:tcPr>
            <w:tcW w:w="1134" w:type="dxa"/>
            <w:vMerge/>
            <w:vAlign w:val="center"/>
          </w:tcPr>
          <w:p w14:paraId="776836A4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804" w:type="dxa"/>
          </w:tcPr>
          <w:p w14:paraId="740537D9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Opracowanie naukowe, ekspertyza, praca badawcza, wykonane na rzecz nowego podmiotu zewnętrznego.</w:t>
            </w:r>
          </w:p>
        </w:tc>
        <w:tc>
          <w:tcPr>
            <w:tcW w:w="1134" w:type="dxa"/>
            <w:vAlign w:val="center"/>
          </w:tcPr>
          <w:p w14:paraId="073C6CDB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2</w:t>
            </w:r>
          </w:p>
        </w:tc>
      </w:tr>
    </w:tbl>
    <w:p w14:paraId="1C2BB4CE" w14:textId="77777777" w:rsidR="00A75846" w:rsidRPr="00D664F1" w:rsidRDefault="00A75846" w:rsidP="00A75846">
      <w:pPr>
        <w:pStyle w:val="Akapitzlist"/>
        <w:numPr>
          <w:ilvl w:val="0"/>
          <w:numId w:val="5"/>
        </w:numPr>
        <w:spacing w:before="240" w:line="240" w:lineRule="auto"/>
        <w:ind w:left="357" w:hanging="357"/>
        <w:contextualSpacing w:val="0"/>
        <w:rPr>
          <w:rFonts w:cs="Times New Roman"/>
          <w:b/>
          <w:bCs/>
          <w:sz w:val="24"/>
          <w:szCs w:val="24"/>
        </w:rPr>
      </w:pPr>
      <w:r w:rsidRPr="00D664F1">
        <w:rPr>
          <w:rFonts w:eastAsia="Times New Roman" w:cs="Times New Roman"/>
          <w:b/>
          <w:bCs/>
          <w:sz w:val="24"/>
          <w:szCs w:val="24"/>
          <w:lang w:val="pl"/>
        </w:rPr>
        <w:t>Osiągnięcia organizacyjne</w:t>
      </w:r>
    </w:p>
    <w:p w14:paraId="53C3F9C2" w14:textId="77777777" w:rsidR="00A75846" w:rsidRPr="00D664F1" w:rsidRDefault="00A75846" w:rsidP="00A75846">
      <w:pPr>
        <w:pStyle w:val="Akapitzlist"/>
        <w:numPr>
          <w:ilvl w:val="1"/>
          <w:numId w:val="5"/>
        </w:numPr>
        <w:spacing w:before="120" w:line="240" w:lineRule="auto"/>
        <w:ind w:left="714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eastAsia="Times New Roman" w:cs="Times New Roman"/>
          <w:sz w:val="24"/>
          <w:szCs w:val="24"/>
          <w:lang w:val="pl"/>
        </w:rPr>
        <w:t>Ocenie w zakresie osiągnięć organizacyjnych podlega nauczyciel akademicki zatrudniony w grupie pracowników badawczych, badawczo-dydaktycznych i dydaktycznych.</w:t>
      </w:r>
    </w:p>
    <w:p w14:paraId="205166CA" w14:textId="77777777" w:rsidR="00A75846" w:rsidRPr="00D664F1" w:rsidRDefault="00A75846" w:rsidP="00DE305E">
      <w:pPr>
        <w:pStyle w:val="Akapitzlist"/>
        <w:numPr>
          <w:ilvl w:val="1"/>
          <w:numId w:val="5"/>
        </w:numPr>
        <w:spacing w:line="240" w:lineRule="auto"/>
        <w:ind w:left="714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eastAsia="Times New Roman" w:cs="Times New Roman"/>
          <w:sz w:val="24"/>
          <w:szCs w:val="24"/>
          <w:lang w:val="pl"/>
        </w:rPr>
        <w:t>Wprowadza się następującą klasyfikację osiągnięć organizacyjnych (Tabela 4):</w:t>
      </w:r>
    </w:p>
    <w:p w14:paraId="6DE108A8" w14:textId="5BA062FF" w:rsidR="00A75846" w:rsidRPr="00D664F1" w:rsidRDefault="00A75846" w:rsidP="00DE305E">
      <w:pPr>
        <w:pStyle w:val="Legenda"/>
        <w:spacing w:before="120" w:after="60"/>
        <w:ind w:left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664F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Tabela </w:t>
      </w:r>
      <w:r w:rsidRPr="00D664F1">
        <w:rPr>
          <w:rFonts w:ascii="Times New Roman" w:hAnsi="Times New Roman" w:cs="Times New Roman"/>
          <w:noProof/>
          <w:color w:val="auto"/>
          <w:sz w:val="24"/>
          <w:szCs w:val="24"/>
        </w:rPr>
        <w:fldChar w:fldCharType="begin"/>
      </w:r>
      <w:r w:rsidRPr="00D664F1">
        <w:rPr>
          <w:rFonts w:ascii="Times New Roman" w:hAnsi="Times New Roman" w:cs="Times New Roman"/>
          <w:noProof/>
          <w:color w:val="auto"/>
          <w:sz w:val="24"/>
          <w:szCs w:val="24"/>
        </w:rPr>
        <w:instrText xml:space="preserve"> SEQ Tabela \* ARABIC </w:instrText>
      </w:r>
      <w:r w:rsidRPr="00D664F1">
        <w:rPr>
          <w:rFonts w:ascii="Times New Roman" w:hAnsi="Times New Roman" w:cs="Times New Roman"/>
          <w:noProof/>
          <w:color w:val="auto"/>
          <w:sz w:val="24"/>
          <w:szCs w:val="24"/>
        </w:rPr>
        <w:fldChar w:fldCharType="separate"/>
      </w:r>
      <w:r w:rsidR="00312149">
        <w:rPr>
          <w:rFonts w:ascii="Times New Roman" w:hAnsi="Times New Roman" w:cs="Times New Roman"/>
          <w:noProof/>
          <w:color w:val="auto"/>
          <w:sz w:val="24"/>
          <w:szCs w:val="24"/>
        </w:rPr>
        <w:t>4</w:t>
      </w:r>
      <w:r w:rsidRPr="00D664F1">
        <w:rPr>
          <w:rFonts w:ascii="Times New Roman" w:hAnsi="Times New Roman" w:cs="Times New Roman"/>
          <w:noProof/>
          <w:color w:val="auto"/>
          <w:sz w:val="24"/>
          <w:szCs w:val="24"/>
        </w:rPr>
        <w:fldChar w:fldCharType="end"/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D664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Klasyfikacja osiągnięć organizacyjnych.</w:t>
      </w:r>
    </w:p>
    <w:tbl>
      <w:tblPr>
        <w:tblStyle w:val="Tabela-Siatka"/>
        <w:tblW w:w="9128" w:type="dxa"/>
        <w:tblInd w:w="-5" w:type="dxa"/>
        <w:tblLook w:val="04A0" w:firstRow="1" w:lastRow="0" w:firstColumn="1" w:lastColumn="0" w:noHBand="0" w:noVBand="1"/>
      </w:tblPr>
      <w:tblGrid>
        <w:gridCol w:w="1080"/>
        <w:gridCol w:w="7000"/>
        <w:gridCol w:w="1048"/>
      </w:tblGrid>
      <w:tr w:rsidR="00A75846" w:rsidRPr="00F80A0B" w14:paraId="43F150E4" w14:textId="77777777" w:rsidTr="00B1629A">
        <w:trPr>
          <w:trHeight w:val="737"/>
        </w:trPr>
        <w:tc>
          <w:tcPr>
            <w:tcW w:w="1080" w:type="dxa"/>
            <w:shd w:val="clear" w:color="auto" w:fill="auto"/>
            <w:vAlign w:val="center"/>
          </w:tcPr>
          <w:p w14:paraId="6D15F47D" w14:textId="77777777" w:rsidR="00A75846" w:rsidRPr="00F80A0B" w:rsidRDefault="00A75846" w:rsidP="00B1629A">
            <w:pPr>
              <w:pStyle w:val="Akapitzlist"/>
              <w:spacing w:before="60" w:after="60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>Grupa osiągnięć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7E514921" w14:textId="77777777" w:rsidR="00A75846" w:rsidRPr="00F80A0B" w:rsidRDefault="00A75846" w:rsidP="00B1629A">
            <w:pPr>
              <w:pStyle w:val="Akapitzlist"/>
              <w:spacing w:before="60" w:after="60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>Osiągnięcie/funkcja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0F6F8295" w14:textId="77777777" w:rsidR="00A75846" w:rsidRPr="00F80A0B" w:rsidRDefault="00A75846" w:rsidP="00B1629A">
            <w:pPr>
              <w:pStyle w:val="Akapitzlist"/>
              <w:spacing w:before="60" w:after="60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>Liczba punktów</w:t>
            </w:r>
          </w:p>
        </w:tc>
      </w:tr>
      <w:tr w:rsidR="00A75846" w:rsidRPr="00F80A0B" w14:paraId="7ABBDA83" w14:textId="77777777" w:rsidTr="00B1629A">
        <w:tc>
          <w:tcPr>
            <w:tcW w:w="1080" w:type="dxa"/>
            <w:vMerge w:val="restart"/>
            <w:vAlign w:val="center"/>
          </w:tcPr>
          <w:p w14:paraId="1BB90E9A" w14:textId="77777777" w:rsidR="00A75846" w:rsidRPr="00F80A0B" w:rsidRDefault="00A75846" w:rsidP="00B1629A">
            <w:pPr>
              <w:pStyle w:val="Akapitzlist"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>Grupa 1</w:t>
            </w:r>
          </w:p>
        </w:tc>
        <w:tc>
          <w:tcPr>
            <w:tcW w:w="7000" w:type="dxa"/>
            <w:vAlign w:val="center"/>
          </w:tcPr>
          <w:p w14:paraId="2571E045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  <w:lang w:val="pl"/>
              </w:rPr>
            </w:pPr>
            <w:r w:rsidRPr="00F80A0B">
              <w:rPr>
                <w:rFonts w:ascii="Times New Roman" w:eastAsia="Times New Roman" w:hAnsi="Times New Roman"/>
                <w:lang w:val="pl"/>
              </w:rPr>
              <w:t xml:space="preserve">Funkcje akademickie i administracyjne w ZUT: prorektor, dziekan, prodziekan, dyrektor szkoły doktorskiej, członek rady uczelni, pełnomocnik rektora, kierownik katedry, dyrektor jednostki ogólnouczelnianej, kierownik jednostki międzywydziałowej, studium podyplomowego, przewodniczący rady dyscypliny, inne funkcje kierownicze w ZUT. </w:t>
            </w:r>
          </w:p>
        </w:tc>
        <w:tc>
          <w:tcPr>
            <w:tcW w:w="1048" w:type="dxa"/>
            <w:vMerge w:val="restart"/>
            <w:vAlign w:val="center"/>
          </w:tcPr>
          <w:p w14:paraId="1CB584FF" w14:textId="77777777" w:rsidR="00A75846" w:rsidRPr="00F80A0B" w:rsidRDefault="00A75846" w:rsidP="00B1629A">
            <w:pPr>
              <w:pStyle w:val="Akapitzlist"/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8</w:t>
            </w:r>
          </w:p>
        </w:tc>
      </w:tr>
      <w:tr w:rsidR="00A75846" w:rsidRPr="00F80A0B" w14:paraId="1296C173" w14:textId="77777777" w:rsidTr="00B1629A">
        <w:tc>
          <w:tcPr>
            <w:tcW w:w="1080" w:type="dxa"/>
            <w:vMerge/>
          </w:tcPr>
          <w:p w14:paraId="13BAD66B" w14:textId="77777777" w:rsidR="00A75846" w:rsidRPr="00F80A0B" w:rsidRDefault="00A75846" w:rsidP="00B1629A">
            <w:pPr>
              <w:pStyle w:val="Akapitzlist"/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7000" w:type="dxa"/>
            <w:shd w:val="clear" w:color="auto" w:fill="auto"/>
            <w:vAlign w:val="center"/>
          </w:tcPr>
          <w:p w14:paraId="01C0800C" w14:textId="77777777" w:rsidR="00A75846" w:rsidRPr="00F80A0B" w:rsidRDefault="00A75846" w:rsidP="00A758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hanging="357"/>
              <w:contextualSpacing w:val="0"/>
              <w:jc w:val="left"/>
              <w:rPr>
                <w:rFonts w:cs="Times New Roman"/>
              </w:rPr>
            </w:pPr>
            <w:r w:rsidRPr="00F80A0B">
              <w:rPr>
                <w:rFonts w:eastAsia="Times New Roman" w:cs="Times New Roman"/>
                <w:lang w:val="pl"/>
              </w:rPr>
              <w:t>Funkcje pełnione poza ZUT (kierownik, przewodniczący, członek, ekspert), w: Komisji Ewaluacji Nauki, Polskiej Akademii Nauk, Komitetu lub komisji PAN, Rady Doskonałości Naukowej, Komisji Akredytacyjnej.</w:t>
            </w:r>
          </w:p>
        </w:tc>
        <w:tc>
          <w:tcPr>
            <w:tcW w:w="1048" w:type="dxa"/>
            <w:vMerge/>
            <w:vAlign w:val="center"/>
          </w:tcPr>
          <w:p w14:paraId="50FCF02D" w14:textId="77777777" w:rsidR="00A75846" w:rsidRPr="00F80A0B" w:rsidRDefault="00A75846" w:rsidP="00B1629A">
            <w:pPr>
              <w:pStyle w:val="Akapitzlist"/>
              <w:spacing w:before="100" w:beforeAutospacing="1" w:after="100" w:afterAutospacing="1"/>
              <w:jc w:val="center"/>
              <w:rPr>
                <w:rFonts w:cs="Times New Roman"/>
              </w:rPr>
            </w:pPr>
          </w:p>
        </w:tc>
      </w:tr>
      <w:tr w:rsidR="00A75846" w:rsidRPr="00F80A0B" w14:paraId="1CD48935" w14:textId="77777777" w:rsidTr="00B1629A">
        <w:tc>
          <w:tcPr>
            <w:tcW w:w="1080" w:type="dxa"/>
            <w:vAlign w:val="center"/>
          </w:tcPr>
          <w:p w14:paraId="3C880DC1" w14:textId="77777777" w:rsidR="00A75846" w:rsidRPr="00F80A0B" w:rsidRDefault="00A75846" w:rsidP="00B1629A">
            <w:pPr>
              <w:pStyle w:val="Akapitzlist"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>Grupa 2</w:t>
            </w:r>
          </w:p>
        </w:tc>
        <w:tc>
          <w:tcPr>
            <w:tcW w:w="7000" w:type="dxa"/>
            <w:vAlign w:val="center"/>
          </w:tcPr>
          <w:p w14:paraId="4A8468B3" w14:textId="77777777" w:rsidR="00A75846" w:rsidRPr="00F80A0B" w:rsidRDefault="00A75846" w:rsidP="00A758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rPr>
                <w:rFonts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Członek Senatu ZUT,</w:t>
            </w:r>
          </w:p>
          <w:p w14:paraId="54B16EB9" w14:textId="77777777" w:rsidR="00A75846" w:rsidRPr="00F80A0B" w:rsidRDefault="00A75846" w:rsidP="00A758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rPr>
                <w:rFonts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Przewodniczący komisji rektorskiej, senackiej i uczelnianej, wydziałowej</w:t>
            </w:r>
          </w:p>
          <w:p w14:paraId="35F184ED" w14:textId="77777777" w:rsidR="00A75846" w:rsidRPr="00F80A0B" w:rsidRDefault="00A75846" w:rsidP="00A758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rPr>
                <w:rFonts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 xml:space="preserve">Członek komisji senackiej i rektorskiej, </w:t>
            </w:r>
          </w:p>
          <w:p w14:paraId="0D854A26" w14:textId="77777777" w:rsidR="00A75846" w:rsidRPr="00F80A0B" w:rsidRDefault="00A75846" w:rsidP="00A758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rPr>
                <w:rFonts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Przewodniczący komisji wyborczej</w:t>
            </w:r>
          </w:p>
          <w:p w14:paraId="4D7A434F" w14:textId="77777777" w:rsidR="00A75846" w:rsidRPr="00F80A0B" w:rsidRDefault="00A75846" w:rsidP="00A758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rPr>
                <w:rFonts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Przewodniczący komisji rekrutacyjnej</w:t>
            </w:r>
          </w:p>
          <w:p w14:paraId="66750DAE" w14:textId="77777777" w:rsidR="00A75846" w:rsidRPr="00F80A0B" w:rsidRDefault="00A75846" w:rsidP="00A758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rPr>
                <w:rFonts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 xml:space="preserve">Kierownik laboratorium akredytowanego, </w:t>
            </w:r>
          </w:p>
          <w:p w14:paraId="339AC033" w14:textId="77777777" w:rsidR="00A75846" w:rsidRPr="00F80A0B" w:rsidRDefault="00A75846" w:rsidP="00A758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rPr>
                <w:rFonts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Opiekun laboratorium wydziałowego,</w:t>
            </w:r>
          </w:p>
          <w:p w14:paraId="52CC4542" w14:textId="77777777" w:rsidR="00A75846" w:rsidRPr="00F80A0B" w:rsidRDefault="00A75846" w:rsidP="00A758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rPr>
                <w:rFonts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Przewodniczący komisji ds. oceny pracowników,</w:t>
            </w:r>
          </w:p>
          <w:p w14:paraId="0189E1ED" w14:textId="77777777" w:rsidR="00A75846" w:rsidRPr="00F80A0B" w:rsidRDefault="00A75846" w:rsidP="00A758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rPr>
                <w:rFonts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 xml:space="preserve">Przewodniczący komisji programowej, </w:t>
            </w:r>
          </w:p>
          <w:p w14:paraId="21ACF89F" w14:textId="77777777" w:rsidR="00A75846" w:rsidRPr="00F80A0B" w:rsidRDefault="00A75846" w:rsidP="00A758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rPr>
                <w:rFonts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Funkcje kierownicze i organizacyjne w towarzystwach naukowych, zawodowych i społecznych,</w:t>
            </w:r>
          </w:p>
          <w:p w14:paraId="03CAB619" w14:textId="77777777" w:rsidR="00A75846" w:rsidRPr="00F80A0B" w:rsidRDefault="00A75846" w:rsidP="00A758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rPr>
                <w:rFonts w:cs="Times New Roman"/>
                <w:lang w:val="pl"/>
              </w:rPr>
            </w:pPr>
            <w:r w:rsidRPr="00F80A0B">
              <w:rPr>
                <w:rFonts w:cs="Times New Roman"/>
                <w:lang w:val="pl"/>
              </w:rPr>
              <w:t>pełnomocnik dziekana,</w:t>
            </w:r>
          </w:p>
          <w:p w14:paraId="12B87CE4" w14:textId="77777777" w:rsidR="00A75846" w:rsidRPr="00F80A0B" w:rsidRDefault="00A75846" w:rsidP="00B1629A">
            <w:pPr>
              <w:rPr>
                <w:rFonts w:ascii="Times New Roman" w:eastAsia="Times New Roman" w:hAnsi="Times New Roman"/>
                <w:lang w:val="pl"/>
              </w:rPr>
            </w:pPr>
            <w:r w:rsidRPr="00F80A0B">
              <w:rPr>
                <w:rFonts w:ascii="Times New Roman" w:eastAsia="Times New Roman" w:hAnsi="Times New Roman"/>
                <w:lang w:val="pl"/>
              </w:rPr>
              <w:t>udział w pracach komitetu redakcyjnego czasopisma z listy MNiSW,</w:t>
            </w:r>
          </w:p>
          <w:p w14:paraId="4A9C0192" w14:textId="77777777" w:rsidR="00A75846" w:rsidRPr="00F80A0B" w:rsidRDefault="00A75846" w:rsidP="00B1629A">
            <w:pPr>
              <w:rPr>
                <w:rFonts w:ascii="Times New Roman" w:hAnsi="Times New Roman"/>
                <w:lang w:val="pl"/>
              </w:rPr>
            </w:pPr>
            <w:r w:rsidRPr="00F80A0B">
              <w:rPr>
                <w:rFonts w:ascii="Times New Roman" w:eastAsia="Times New Roman" w:hAnsi="Times New Roman"/>
                <w:lang w:val="pl"/>
              </w:rPr>
              <w:t>członek zespołu ds. przygotowania raportów akredytacyjnych</w:t>
            </w:r>
          </w:p>
        </w:tc>
        <w:tc>
          <w:tcPr>
            <w:tcW w:w="1048" w:type="dxa"/>
            <w:vAlign w:val="center"/>
          </w:tcPr>
          <w:p w14:paraId="5DF50BDA" w14:textId="77777777" w:rsidR="00A75846" w:rsidRPr="00F80A0B" w:rsidRDefault="00A75846" w:rsidP="00B1629A">
            <w:pPr>
              <w:pStyle w:val="Akapitzlist"/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3</w:t>
            </w:r>
          </w:p>
        </w:tc>
      </w:tr>
      <w:tr w:rsidR="00A75846" w:rsidRPr="00F80A0B" w14:paraId="29BED5E2" w14:textId="77777777" w:rsidTr="00B1629A">
        <w:tc>
          <w:tcPr>
            <w:tcW w:w="1080" w:type="dxa"/>
            <w:vAlign w:val="center"/>
          </w:tcPr>
          <w:p w14:paraId="20A07605" w14:textId="77777777" w:rsidR="00A75846" w:rsidRPr="00F80A0B" w:rsidRDefault="00A75846" w:rsidP="00B1629A">
            <w:pPr>
              <w:pStyle w:val="Akapitzlist"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>Grupa 3</w:t>
            </w:r>
          </w:p>
        </w:tc>
        <w:tc>
          <w:tcPr>
            <w:tcW w:w="7000" w:type="dxa"/>
            <w:vAlign w:val="center"/>
          </w:tcPr>
          <w:p w14:paraId="46DC6765" w14:textId="77777777" w:rsidR="00A75846" w:rsidRPr="00F80A0B" w:rsidRDefault="00A75846" w:rsidP="00A7584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left"/>
              <w:rPr>
                <w:rFonts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 xml:space="preserve">Członek rady dyscypliny, komisji programowej, </w:t>
            </w:r>
          </w:p>
          <w:p w14:paraId="107775C5" w14:textId="77777777" w:rsidR="00A75846" w:rsidRPr="00F80A0B" w:rsidRDefault="00A75846" w:rsidP="00A7584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left"/>
              <w:rPr>
                <w:rFonts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inne osiągnięcia organizacyjne na rzecz ZUT, inna działalność organizacyjna na rzecz ZUT</w:t>
            </w:r>
          </w:p>
        </w:tc>
        <w:tc>
          <w:tcPr>
            <w:tcW w:w="1048" w:type="dxa"/>
            <w:vAlign w:val="center"/>
          </w:tcPr>
          <w:p w14:paraId="51EDC581" w14:textId="77777777" w:rsidR="00A75846" w:rsidRPr="00F80A0B" w:rsidRDefault="00A75846" w:rsidP="00B1629A">
            <w:pPr>
              <w:pStyle w:val="Akapitzlist"/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1</w:t>
            </w:r>
          </w:p>
        </w:tc>
      </w:tr>
      <w:tr w:rsidR="00A75846" w:rsidRPr="00F80A0B" w14:paraId="4EA941E0" w14:textId="77777777" w:rsidTr="00B1629A">
        <w:tc>
          <w:tcPr>
            <w:tcW w:w="1080" w:type="dxa"/>
            <w:vMerge w:val="restart"/>
            <w:vAlign w:val="center"/>
          </w:tcPr>
          <w:p w14:paraId="192007C9" w14:textId="77777777" w:rsidR="00A75846" w:rsidRPr="00F80A0B" w:rsidRDefault="00A75846" w:rsidP="00B1629A">
            <w:pPr>
              <w:pStyle w:val="Akapitzlist"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 xml:space="preserve">Grupa 4 </w:t>
            </w:r>
          </w:p>
        </w:tc>
        <w:tc>
          <w:tcPr>
            <w:tcW w:w="7000" w:type="dxa"/>
            <w:vAlign w:val="center"/>
          </w:tcPr>
          <w:p w14:paraId="7CD764D6" w14:textId="77777777" w:rsidR="00A75846" w:rsidRPr="00F80A0B" w:rsidRDefault="00A75846" w:rsidP="00A7584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left"/>
              <w:rPr>
                <w:rFonts w:eastAsia="Times New Roman"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Organizacja konferencji o zasięgu minimum krajowym: przewodniczący, vice przewodniczący oraz sekretarz komitetu organizacyjnego,</w:t>
            </w:r>
          </w:p>
        </w:tc>
        <w:tc>
          <w:tcPr>
            <w:tcW w:w="1048" w:type="dxa"/>
            <w:vAlign w:val="center"/>
          </w:tcPr>
          <w:p w14:paraId="6E445622" w14:textId="77777777" w:rsidR="00A75846" w:rsidRPr="00F80A0B" w:rsidRDefault="00A75846" w:rsidP="00B1629A">
            <w:pPr>
              <w:pStyle w:val="Akapitzlist"/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3</w:t>
            </w:r>
          </w:p>
        </w:tc>
      </w:tr>
      <w:tr w:rsidR="00A75846" w:rsidRPr="00F80A0B" w14:paraId="0C7E2C5D" w14:textId="77777777" w:rsidTr="00B1629A">
        <w:tc>
          <w:tcPr>
            <w:tcW w:w="1080" w:type="dxa"/>
            <w:vMerge/>
            <w:vAlign w:val="center"/>
          </w:tcPr>
          <w:p w14:paraId="4E50FB07" w14:textId="77777777" w:rsidR="00A75846" w:rsidRPr="00F80A0B" w:rsidRDefault="00A75846" w:rsidP="00B1629A">
            <w:pPr>
              <w:pStyle w:val="Akapitzlist"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</w:p>
        </w:tc>
        <w:tc>
          <w:tcPr>
            <w:tcW w:w="7000" w:type="dxa"/>
            <w:vAlign w:val="center"/>
          </w:tcPr>
          <w:p w14:paraId="13BB0E6B" w14:textId="77777777" w:rsidR="00A75846" w:rsidRPr="00F80A0B" w:rsidRDefault="00A75846" w:rsidP="00DE305E">
            <w:pPr>
              <w:pStyle w:val="Akapitzlist"/>
              <w:spacing w:after="0"/>
              <w:contextualSpacing w:val="0"/>
              <w:jc w:val="left"/>
              <w:rPr>
                <w:rFonts w:eastAsia="Times New Roman"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Członek komitetu organizacyjnego konferencji o zasięgu minimum krajowym,</w:t>
            </w:r>
          </w:p>
          <w:p w14:paraId="0A24CE4E" w14:textId="77777777" w:rsidR="00A75846" w:rsidRPr="00F80A0B" w:rsidRDefault="00A75846" w:rsidP="00B1629A">
            <w:pPr>
              <w:pStyle w:val="Akapitzlist"/>
              <w:spacing w:after="0"/>
              <w:contextualSpacing w:val="0"/>
              <w:rPr>
                <w:rFonts w:eastAsia="Times New Roman"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Członek komisji rekrutacyjnej,</w:t>
            </w:r>
          </w:p>
          <w:p w14:paraId="410B38FD" w14:textId="77777777" w:rsidR="00A75846" w:rsidRPr="00F80A0B" w:rsidRDefault="00A75846" w:rsidP="00B1629A">
            <w:pPr>
              <w:pStyle w:val="Akapitzlist"/>
              <w:spacing w:after="0"/>
              <w:contextualSpacing w:val="0"/>
              <w:rPr>
                <w:rFonts w:eastAsia="Times New Roman"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Członek wydziałowej komisji ds. jakości kształcenia,</w:t>
            </w:r>
          </w:p>
          <w:p w14:paraId="669613A8" w14:textId="77777777" w:rsidR="00A75846" w:rsidRPr="00F80A0B" w:rsidRDefault="00A75846" w:rsidP="00B1629A">
            <w:pPr>
              <w:pStyle w:val="Akapitzlist"/>
              <w:spacing w:after="0"/>
              <w:contextualSpacing w:val="0"/>
              <w:rPr>
                <w:rFonts w:eastAsia="Times New Roman"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Członek komisji ds. oceny pracowników,</w:t>
            </w:r>
          </w:p>
          <w:p w14:paraId="267CF464" w14:textId="77777777" w:rsidR="00A75846" w:rsidRPr="00F80A0B" w:rsidRDefault="00A75846" w:rsidP="00DE305E">
            <w:pPr>
              <w:pStyle w:val="Akapitzlist"/>
              <w:spacing w:after="0"/>
              <w:contextualSpacing w:val="0"/>
              <w:jc w:val="left"/>
              <w:rPr>
                <w:rFonts w:eastAsia="Times New Roman"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Członek komisji ds. nadawania stopni naukowych doktora i doktora habilitowanego,</w:t>
            </w:r>
          </w:p>
          <w:p w14:paraId="22B86A6F" w14:textId="77777777" w:rsidR="00A75846" w:rsidRPr="00F80A0B" w:rsidRDefault="00A75846" w:rsidP="00B1629A">
            <w:pPr>
              <w:pStyle w:val="Akapitzlist"/>
              <w:spacing w:after="0"/>
              <w:contextualSpacing w:val="0"/>
              <w:rPr>
                <w:rFonts w:eastAsia="Times New Roman"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Członek komisji egzaminów dyplomowych,</w:t>
            </w:r>
          </w:p>
          <w:p w14:paraId="17D7F074" w14:textId="77777777" w:rsidR="00A75846" w:rsidRPr="00F80A0B" w:rsidRDefault="00A75846" w:rsidP="00B1629A">
            <w:pPr>
              <w:pStyle w:val="Akapitzlist"/>
              <w:spacing w:after="0"/>
              <w:contextualSpacing w:val="0"/>
              <w:rPr>
                <w:rFonts w:eastAsia="Times New Roman"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Członek komisji egzaminu wstępnego,</w:t>
            </w:r>
          </w:p>
          <w:p w14:paraId="52305A98" w14:textId="77777777" w:rsidR="00A75846" w:rsidRPr="00F80A0B" w:rsidRDefault="00A75846" w:rsidP="00B1629A">
            <w:pPr>
              <w:pStyle w:val="Akapitzlist"/>
              <w:spacing w:after="0"/>
              <w:contextualSpacing w:val="0"/>
              <w:rPr>
                <w:rFonts w:eastAsia="Times New Roman"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Członek komisji wyborczej,</w:t>
            </w:r>
          </w:p>
          <w:p w14:paraId="24106BDC" w14:textId="77777777" w:rsidR="00A75846" w:rsidRPr="00F80A0B" w:rsidRDefault="00A75846" w:rsidP="00B1629A">
            <w:pPr>
              <w:pStyle w:val="Akapitzlist"/>
              <w:spacing w:after="0"/>
              <w:contextualSpacing w:val="0"/>
              <w:rPr>
                <w:rFonts w:cs="Times New Roman"/>
                <w:lang w:val="pl"/>
              </w:rPr>
            </w:pPr>
            <w:r w:rsidRPr="00F80A0B">
              <w:rPr>
                <w:rFonts w:cs="Times New Roman"/>
                <w:lang w:val="pl"/>
              </w:rPr>
              <w:t>Aplikowanie o finansowanie projektu inwestycyjnego (kierownik),</w:t>
            </w:r>
          </w:p>
          <w:p w14:paraId="2506AD51" w14:textId="77777777" w:rsidR="00A75846" w:rsidRPr="00F80A0B" w:rsidRDefault="00A75846" w:rsidP="00B1629A">
            <w:pPr>
              <w:pStyle w:val="Akapitzlist"/>
              <w:spacing w:after="0"/>
              <w:contextualSpacing w:val="0"/>
              <w:rPr>
                <w:rFonts w:eastAsia="Times New Roman"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Odnowienie akredytacji laboratorium (kierownik),</w:t>
            </w:r>
          </w:p>
          <w:p w14:paraId="0C33C077" w14:textId="77777777" w:rsidR="00A75846" w:rsidRPr="00F80A0B" w:rsidRDefault="00A75846" w:rsidP="00B1629A">
            <w:pPr>
              <w:pStyle w:val="Akapitzlist"/>
              <w:spacing w:after="0"/>
              <w:contextualSpacing w:val="0"/>
              <w:rPr>
                <w:rFonts w:eastAsia="Times New Roman"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Rozszerzenie listy procedur w laboratorium akredytowanym (kierownik),</w:t>
            </w:r>
          </w:p>
          <w:p w14:paraId="386B4602" w14:textId="77777777" w:rsidR="00A75846" w:rsidRPr="00F80A0B" w:rsidRDefault="00A75846" w:rsidP="00B1629A">
            <w:pPr>
              <w:pStyle w:val="Akapitzlist"/>
              <w:spacing w:after="0"/>
              <w:contextualSpacing w:val="0"/>
              <w:rPr>
                <w:rFonts w:eastAsia="Times New Roman"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 xml:space="preserve">uzyskanie notyfikacji laboratorium akredytowanego (kierownik), </w:t>
            </w:r>
          </w:p>
          <w:p w14:paraId="06699E16" w14:textId="77777777" w:rsidR="00A75846" w:rsidRPr="00F80A0B" w:rsidRDefault="00A75846" w:rsidP="00DE305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left"/>
              <w:rPr>
                <w:rFonts w:eastAsia="Times New Roman"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Czynny udział w organizacji imprez promocyjnych na rzecz ZUT oraz upowszechniających naukę (Dni Otwarte, Noc naukowca, Dziecięcy Uniwersytet Technologiczny, Uniwersytet Trzeciego Wieku, Festiwal Nauki, zajęcia popularnonaukowe dla uczniów szkół, inne (za każdy udział),</w:t>
            </w:r>
          </w:p>
          <w:p w14:paraId="1CE25FED" w14:textId="77777777" w:rsidR="00A75846" w:rsidRPr="00F80A0B" w:rsidRDefault="00A75846" w:rsidP="00A7584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rPr>
                <w:rFonts w:eastAsia="Times New Roman"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Członek innych komisji, kolegiów i rad działających na rzecz wydziału,</w:t>
            </w:r>
          </w:p>
          <w:p w14:paraId="3386C7D6" w14:textId="77777777" w:rsidR="00A75846" w:rsidRPr="00F80A0B" w:rsidRDefault="00A75846" w:rsidP="00A7584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rPr>
                <w:rFonts w:eastAsia="Times New Roman"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Konsultacje dla studentów,</w:t>
            </w:r>
          </w:p>
          <w:p w14:paraId="54AD342F" w14:textId="77777777" w:rsidR="00A75846" w:rsidRPr="00F80A0B" w:rsidRDefault="00A75846" w:rsidP="00A7584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rPr>
                <w:rFonts w:eastAsia="Times New Roman"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Organizacja praktyk studenckich.</w:t>
            </w:r>
          </w:p>
        </w:tc>
        <w:tc>
          <w:tcPr>
            <w:tcW w:w="1048" w:type="dxa"/>
            <w:vAlign w:val="center"/>
          </w:tcPr>
          <w:p w14:paraId="13B7C7F1" w14:textId="77777777" w:rsidR="00A75846" w:rsidRPr="00F80A0B" w:rsidRDefault="00A75846" w:rsidP="00B1629A">
            <w:pPr>
              <w:pStyle w:val="Akapitzlist"/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1</w:t>
            </w:r>
          </w:p>
        </w:tc>
      </w:tr>
    </w:tbl>
    <w:p w14:paraId="5F78AE05" w14:textId="77777777" w:rsidR="00A75846" w:rsidRPr="00D664F1" w:rsidRDefault="00A75846" w:rsidP="00DE305E">
      <w:pPr>
        <w:pStyle w:val="Akapitzlist"/>
        <w:numPr>
          <w:ilvl w:val="1"/>
          <w:numId w:val="5"/>
        </w:numPr>
        <w:spacing w:before="120" w:after="60" w:line="240" w:lineRule="auto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pacing w:val="-2"/>
          <w:sz w:val="24"/>
          <w:szCs w:val="24"/>
        </w:rPr>
        <w:t>Warunkiem uznania osiągnięć organizacyjnych z Grupy 1, 2 i 3 jest ich trwanie przez minimum 3 miesięcy w okresie oceny</w:t>
      </w:r>
      <w:r w:rsidRPr="00D664F1">
        <w:rPr>
          <w:rFonts w:cs="Times New Roman"/>
          <w:sz w:val="24"/>
          <w:szCs w:val="24"/>
        </w:rPr>
        <w:t>.</w:t>
      </w:r>
    </w:p>
    <w:p w14:paraId="33B8E589" w14:textId="77777777" w:rsidR="00A75846" w:rsidRPr="00D664F1" w:rsidRDefault="00A75846" w:rsidP="00DE305E">
      <w:pPr>
        <w:pStyle w:val="Akapitzlist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>Za osiągnięcia organizacyjne z Grupy 4, punkty przyznaje się za każde osiągnięcie.</w:t>
      </w:r>
    </w:p>
    <w:p w14:paraId="574A8BF0" w14:textId="77777777" w:rsidR="00A75846" w:rsidRPr="00D664F1" w:rsidRDefault="00A75846" w:rsidP="00D664F1">
      <w:pPr>
        <w:pStyle w:val="Akapitzlist"/>
        <w:keepNext/>
        <w:spacing w:before="120" w:after="0" w:line="240" w:lineRule="auto"/>
        <w:contextualSpacing w:val="0"/>
        <w:jc w:val="center"/>
        <w:rPr>
          <w:rFonts w:cs="Times New Roman"/>
          <w:b/>
          <w:sz w:val="24"/>
          <w:szCs w:val="24"/>
        </w:rPr>
      </w:pPr>
      <w:r w:rsidRPr="00D664F1">
        <w:rPr>
          <w:rFonts w:cs="Times New Roman"/>
          <w:b/>
          <w:sz w:val="24"/>
          <w:szCs w:val="24"/>
        </w:rPr>
        <w:lastRenderedPageBreak/>
        <w:t>§ 3</w:t>
      </w:r>
      <w:r w:rsidR="007815DF">
        <w:rPr>
          <w:rFonts w:cs="Times New Roman"/>
          <w:b/>
          <w:sz w:val="24"/>
          <w:szCs w:val="24"/>
        </w:rPr>
        <w:t>.</w:t>
      </w:r>
    </w:p>
    <w:p w14:paraId="61E767DA" w14:textId="77777777" w:rsidR="00A75846" w:rsidRPr="00D664F1" w:rsidRDefault="00A75846" w:rsidP="00D664F1">
      <w:pPr>
        <w:keepNext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pl"/>
        </w:rPr>
      </w:pPr>
      <w:r w:rsidRPr="00D664F1">
        <w:rPr>
          <w:rFonts w:ascii="Times New Roman" w:eastAsia="Times New Roman" w:hAnsi="Times New Roman"/>
          <w:b/>
          <w:bCs/>
          <w:sz w:val="24"/>
          <w:szCs w:val="24"/>
          <w:lang w:val="pl"/>
        </w:rPr>
        <w:t>Zasady oceny</w:t>
      </w:r>
    </w:p>
    <w:p w14:paraId="05880518" w14:textId="77777777" w:rsidR="00A75846" w:rsidRPr="00D664F1" w:rsidRDefault="00A75846" w:rsidP="00D664F1">
      <w:pPr>
        <w:pStyle w:val="Akapitzlist"/>
        <w:keepNext/>
        <w:numPr>
          <w:ilvl w:val="0"/>
          <w:numId w:val="6"/>
        </w:numPr>
        <w:spacing w:before="240" w:line="240" w:lineRule="auto"/>
        <w:ind w:left="357" w:hanging="357"/>
        <w:contextualSpacing w:val="0"/>
        <w:rPr>
          <w:rFonts w:eastAsia="Times New Roman" w:cs="Times New Roman"/>
          <w:b/>
          <w:sz w:val="24"/>
          <w:szCs w:val="24"/>
        </w:rPr>
      </w:pPr>
      <w:r w:rsidRPr="00D664F1">
        <w:rPr>
          <w:rFonts w:eastAsia="Times New Roman" w:cs="Times New Roman"/>
          <w:b/>
          <w:sz w:val="24"/>
          <w:szCs w:val="24"/>
        </w:rPr>
        <w:t>Ocena działalności dydaktycznej</w:t>
      </w:r>
    </w:p>
    <w:p w14:paraId="4E38169A" w14:textId="77777777" w:rsidR="00A75846" w:rsidRPr="00D664F1" w:rsidRDefault="00A75846" w:rsidP="00D664F1">
      <w:pPr>
        <w:pStyle w:val="Akapitzlist"/>
        <w:keepNext/>
        <w:numPr>
          <w:ilvl w:val="1"/>
          <w:numId w:val="6"/>
        </w:numPr>
        <w:spacing w:before="240" w:line="240" w:lineRule="auto"/>
        <w:contextualSpacing w:val="0"/>
        <w:rPr>
          <w:rFonts w:eastAsia="Times New Roman" w:cs="Times New Roman"/>
          <w:sz w:val="24"/>
          <w:szCs w:val="24"/>
        </w:rPr>
      </w:pPr>
      <w:r w:rsidRPr="00D664F1">
        <w:rPr>
          <w:rFonts w:cs="Times New Roman"/>
          <w:spacing w:val="-4"/>
          <w:sz w:val="24"/>
          <w:szCs w:val="24"/>
        </w:rPr>
        <w:t xml:space="preserve">W </w:t>
      </w:r>
      <w:r w:rsidRPr="00D664F1">
        <w:rPr>
          <w:rFonts w:cs="Times New Roman"/>
          <w:bCs/>
          <w:spacing w:val="-4"/>
          <w:sz w:val="24"/>
          <w:szCs w:val="24"/>
        </w:rPr>
        <w:t xml:space="preserve">Grupie 1 </w:t>
      </w:r>
      <w:r w:rsidRPr="00D664F1">
        <w:rPr>
          <w:rFonts w:cs="Times New Roman"/>
          <w:bCs/>
          <w:sz w:val="24"/>
          <w:szCs w:val="24"/>
        </w:rPr>
        <w:t>osiągnięć</w:t>
      </w:r>
      <w:r w:rsidRPr="00D664F1">
        <w:rPr>
          <w:rFonts w:cs="Times New Roman"/>
          <w:sz w:val="24"/>
          <w:szCs w:val="24"/>
        </w:rPr>
        <w:t xml:space="preserve"> dydaktycznych: </w:t>
      </w:r>
    </w:p>
    <w:p w14:paraId="58C7E437" w14:textId="77777777" w:rsidR="00A75846" w:rsidRPr="00D664F1" w:rsidRDefault="00A75846" w:rsidP="00A75846">
      <w:pPr>
        <w:pStyle w:val="Akapitzlist"/>
        <w:numPr>
          <w:ilvl w:val="2"/>
          <w:numId w:val="6"/>
        </w:numPr>
        <w:spacing w:after="0" w:line="240" w:lineRule="auto"/>
        <w:ind w:left="1038" w:hanging="318"/>
        <w:contextualSpacing w:val="0"/>
        <w:rPr>
          <w:rFonts w:eastAsia="Times New Roman"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>liczbę punktów wynikającą z opinii studentów/doktorantów oraz z hospitacji zajęć, określa się jako wartość średnią ocen uzyskanych z ankiet i ocen uzyskanych z hospitacji zajęć pomnożoną przez 10, przy czym w przypadku oceny średniej mniejszej niż 3.0 liczbę punktów ustala się na 0.</w:t>
      </w:r>
    </w:p>
    <w:p w14:paraId="078AFCC2" w14:textId="77777777" w:rsidR="00A75846" w:rsidRPr="00D664F1" w:rsidRDefault="00A75846" w:rsidP="00A75846">
      <w:pPr>
        <w:pStyle w:val="Akapitzlist"/>
        <w:numPr>
          <w:ilvl w:val="2"/>
          <w:numId w:val="6"/>
        </w:numPr>
        <w:spacing w:after="0" w:line="240" w:lineRule="auto"/>
        <w:ind w:left="1038" w:hanging="318"/>
        <w:contextualSpacing w:val="0"/>
        <w:rPr>
          <w:rFonts w:eastAsia="Times New Roman"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>liczbę punktów wynikającą z opinii bezpośredniego przełożonego określa, w zakresie od 0 do 25, przełożony ocenianego nauczyciela,.</w:t>
      </w:r>
    </w:p>
    <w:p w14:paraId="7A0F4BBB" w14:textId="77777777" w:rsidR="00A75846" w:rsidRPr="00D664F1" w:rsidRDefault="00A75846" w:rsidP="00A75846">
      <w:pPr>
        <w:pStyle w:val="Akapitzlist"/>
        <w:numPr>
          <w:ilvl w:val="1"/>
          <w:numId w:val="6"/>
        </w:numPr>
        <w:spacing w:after="0" w:line="240" w:lineRule="auto"/>
        <w:ind w:left="714" w:hanging="357"/>
        <w:contextualSpacing w:val="0"/>
        <w:rPr>
          <w:rFonts w:eastAsia="Times New Roman" w:cs="Times New Roman"/>
          <w:sz w:val="24"/>
          <w:szCs w:val="24"/>
          <w:lang w:val="pl"/>
        </w:rPr>
      </w:pPr>
      <w:r w:rsidRPr="00D664F1">
        <w:rPr>
          <w:rFonts w:eastAsia="Times New Roman" w:cs="Times New Roman"/>
          <w:sz w:val="24"/>
          <w:szCs w:val="24"/>
          <w:lang w:val="pl"/>
        </w:rPr>
        <w:t>Ogólną liczbę punktów za działalność dydaktyczną stanowi suma punktów uzyskana w</w:t>
      </w:r>
      <w:r w:rsidR="00D664F1">
        <w:rPr>
          <w:rFonts w:eastAsia="Times New Roman" w:cs="Times New Roman"/>
          <w:sz w:val="24"/>
          <w:szCs w:val="24"/>
          <w:lang w:val="pl"/>
        </w:rPr>
        <w:t> </w:t>
      </w:r>
      <w:r w:rsidRPr="00D664F1">
        <w:rPr>
          <w:rFonts w:eastAsia="Times New Roman" w:cs="Times New Roman"/>
          <w:sz w:val="24"/>
          <w:szCs w:val="24"/>
          <w:lang w:val="pl"/>
        </w:rPr>
        <w:t>grupach 1 i 2 osiągnięć dydaktycznych.</w:t>
      </w:r>
    </w:p>
    <w:p w14:paraId="37D93A0C" w14:textId="77777777" w:rsidR="00A75846" w:rsidRPr="00D664F1" w:rsidRDefault="00A75846" w:rsidP="00A75846">
      <w:pPr>
        <w:pStyle w:val="Akapitzlist"/>
        <w:numPr>
          <w:ilvl w:val="1"/>
          <w:numId w:val="6"/>
        </w:numPr>
        <w:spacing w:after="0" w:line="240" w:lineRule="auto"/>
        <w:ind w:left="714" w:hanging="357"/>
        <w:contextualSpacing w:val="0"/>
        <w:rPr>
          <w:rFonts w:eastAsia="Times New Roman" w:cs="Times New Roman"/>
          <w:sz w:val="24"/>
          <w:szCs w:val="24"/>
          <w:lang w:val="pl"/>
        </w:rPr>
      </w:pPr>
      <w:r w:rsidRPr="00D664F1">
        <w:rPr>
          <w:rFonts w:eastAsia="Times New Roman" w:cs="Times New Roman"/>
          <w:sz w:val="24"/>
          <w:szCs w:val="24"/>
          <w:lang w:val="pl"/>
        </w:rPr>
        <w:t>Minimalne liczby punktów, wymagane do uzyskania oceny pozytywnej za działalność dydaktyczną określa Tabela 5.</w:t>
      </w:r>
    </w:p>
    <w:p w14:paraId="2394B49B" w14:textId="762B453C" w:rsidR="00A75846" w:rsidRPr="00D664F1" w:rsidRDefault="00A75846" w:rsidP="00A75846">
      <w:pPr>
        <w:pStyle w:val="Legenda"/>
        <w:keepNext/>
        <w:spacing w:before="240" w:after="60"/>
        <w:ind w:left="35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664F1">
        <w:rPr>
          <w:rFonts w:ascii="Times New Roman" w:hAnsi="Times New Roman" w:cs="Times New Roman"/>
          <w:color w:val="auto"/>
          <w:sz w:val="24"/>
          <w:szCs w:val="24"/>
        </w:rPr>
        <w:t xml:space="preserve">Tabela </w:t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instrText xml:space="preserve"> SEQ Tabela \* ARABIC </w:instrText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312149">
        <w:rPr>
          <w:rFonts w:ascii="Times New Roman" w:hAnsi="Times New Roman" w:cs="Times New Roman"/>
          <w:noProof/>
          <w:color w:val="auto"/>
          <w:sz w:val="24"/>
          <w:szCs w:val="24"/>
        </w:rPr>
        <w:t>5</w:t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D664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Minimalne liczby punktów do uzyskania oceny pozytywnej za działalność dydaktyczną (dla 4-letniego okresu oceny).</w:t>
      </w:r>
    </w:p>
    <w:tbl>
      <w:tblPr>
        <w:tblStyle w:val="Tabela-Siatka"/>
        <w:tblW w:w="8850" w:type="dxa"/>
        <w:tblInd w:w="359" w:type="dxa"/>
        <w:tblLayout w:type="fixed"/>
        <w:tblLook w:val="04A0" w:firstRow="1" w:lastRow="0" w:firstColumn="1" w:lastColumn="0" w:noHBand="0" w:noVBand="1"/>
      </w:tblPr>
      <w:tblGrid>
        <w:gridCol w:w="3180"/>
        <w:gridCol w:w="2761"/>
        <w:gridCol w:w="2909"/>
      </w:tblGrid>
      <w:tr w:rsidR="00A75846" w:rsidRPr="00A87298" w14:paraId="4FB6A2DD" w14:textId="77777777" w:rsidTr="00B1629A">
        <w:trPr>
          <w:trHeight w:val="376"/>
        </w:trPr>
        <w:tc>
          <w:tcPr>
            <w:tcW w:w="3180" w:type="dxa"/>
            <w:vMerge w:val="restart"/>
            <w:shd w:val="clear" w:color="auto" w:fill="auto"/>
            <w:vAlign w:val="center"/>
          </w:tcPr>
          <w:p w14:paraId="1AE15469" w14:textId="77777777" w:rsidR="00A75846" w:rsidRPr="00A87298" w:rsidRDefault="00A75846" w:rsidP="00B1629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7298">
              <w:rPr>
                <w:rFonts w:ascii="Times New Roman" w:eastAsia="Times New Roman" w:hAnsi="Times New Roman"/>
                <w:b/>
              </w:rPr>
              <w:t>Stanowisko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516FF92A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87298">
              <w:rPr>
                <w:rFonts w:ascii="Times New Roman" w:eastAsia="Times New Roman" w:hAnsi="Times New Roman"/>
                <w:b/>
              </w:rPr>
              <w:t>Nauczyciele akademiccy zatrudnieni w grupie pracowników</w:t>
            </w:r>
          </w:p>
        </w:tc>
      </w:tr>
      <w:tr w:rsidR="00A75846" w:rsidRPr="00A87298" w14:paraId="5B8A9A47" w14:textId="77777777" w:rsidTr="00B1629A">
        <w:trPr>
          <w:trHeight w:val="527"/>
        </w:trPr>
        <w:tc>
          <w:tcPr>
            <w:tcW w:w="3180" w:type="dxa"/>
            <w:vMerge/>
            <w:shd w:val="clear" w:color="auto" w:fill="auto"/>
            <w:vAlign w:val="center"/>
          </w:tcPr>
          <w:p w14:paraId="2C92D3A0" w14:textId="77777777" w:rsidR="00A75846" w:rsidRPr="00A87298" w:rsidRDefault="00A75846" w:rsidP="00B1629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14:paraId="17CD64B7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87298">
              <w:rPr>
                <w:rFonts w:ascii="Times New Roman" w:eastAsia="Times New Roman" w:hAnsi="Times New Roman"/>
                <w:b/>
              </w:rPr>
              <w:t>dydaktycznych</w:t>
            </w:r>
          </w:p>
        </w:tc>
        <w:tc>
          <w:tcPr>
            <w:tcW w:w="2909" w:type="dxa"/>
            <w:shd w:val="clear" w:color="auto" w:fill="auto"/>
          </w:tcPr>
          <w:p w14:paraId="3D9D6DD0" w14:textId="77777777" w:rsidR="00A75846" w:rsidRPr="00A87298" w:rsidRDefault="00A75846" w:rsidP="00B1629A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87298">
              <w:rPr>
                <w:rFonts w:ascii="Times New Roman" w:eastAsia="Times New Roman" w:hAnsi="Times New Roman"/>
                <w:b/>
              </w:rPr>
              <w:t xml:space="preserve">badawczo-dydaktycznych </w:t>
            </w:r>
          </w:p>
        </w:tc>
      </w:tr>
      <w:tr w:rsidR="00A75846" w:rsidRPr="00A87298" w14:paraId="089AB24A" w14:textId="77777777" w:rsidTr="00B1629A">
        <w:tc>
          <w:tcPr>
            <w:tcW w:w="3180" w:type="dxa"/>
            <w:vAlign w:val="center"/>
          </w:tcPr>
          <w:p w14:paraId="6F4D8E33" w14:textId="77777777" w:rsidR="00A75846" w:rsidRPr="00A87298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 xml:space="preserve">Profesor, </w:t>
            </w:r>
          </w:p>
          <w:p w14:paraId="0D5536C3" w14:textId="77777777" w:rsidR="00A75846" w:rsidRPr="00A87298" w:rsidRDefault="00A75846" w:rsidP="00B1629A">
            <w:pPr>
              <w:spacing w:line="240" w:lineRule="auto"/>
              <w:rPr>
                <w:rFonts w:ascii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Profesor uczelni,</w:t>
            </w:r>
          </w:p>
        </w:tc>
        <w:tc>
          <w:tcPr>
            <w:tcW w:w="2761" w:type="dxa"/>
            <w:vAlign w:val="center"/>
          </w:tcPr>
          <w:p w14:paraId="1922909D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hAnsi="Times New Roman"/>
              </w:rPr>
              <w:t>60</w:t>
            </w:r>
          </w:p>
        </w:tc>
        <w:tc>
          <w:tcPr>
            <w:tcW w:w="2909" w:type="dxa"/>
            <w:vAlign w:val="center"/>
          </w:tcPr>
          <w:p w14:paraId="5E128C3C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hAnsi="Times New Roman"/>
              </w:rPr>
              <w:t>45</w:t>
            </w:r>
          </w:p>
        </w:tc>
      </w:tr>
      <w:tr w:rsidR="00A75846" w:rsidRPr="00A87298" w14:paraId="7B786720" w14:textId="77777777" w:rsidTr="00B1629A">
        <w:tc>
          <w:tcPr>
            <w:tcW w:w="3180" w:type="dxa"/>
            <w:vAlign w:val="center"/>
          </w:tcPr>
          <w:p w14:paraId="31B68837" w14:textId="77777777" w:rsidR="00A75846" w:rsidRPr="00A87298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Adiunkt</w:t>
            </w:r>
          </w:p>
        </w:tc>
        <w:tc>
          <w:tcPr>
            <w:tcW w:w="2761" w:type="dxa"/>
            <w:vAlign w:val="center"/>
          </w:tcPr>
          <w:p w14:paraId="42947CD3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87298">
              <w:rPr>
                <w:rFonts w:ascii="Times New Roman" w:hAnsi="Times New Roman"/>
              </w:rPr>
              <w:t>55</w:t>
            </w:r>
          </w:p>
        </w:tc>
        <w:tc>
          <w:tcPr>
            <w:tcW w:w="2909" w:type="dxa"/>
            <w:vAlign w:val="center"/>
          </w:tcPr>
          <w:p w14:paraId="55857222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87298">
              <w:rPr>
                <w:rFonts w:ascii="Times New Roman" w:hAnsi="Times New Roman"/>
              </w:rPr>
              <w:t>40</w:t>
            </w:r>
          </w:p>
        </w:tc>
      </w:tr>
      <w:tr w:rsidR="00A75846" w:rsidRPr="00A87298" w14:paraId="590A1D93" w14:textId="77777777" w:rsidTr="00B1629A">
        <w:tc>
          <w:tcPr>
            <w:tcW w:w="3180" w:type="dxa"/>
            <w:vAlign w:val="center"/>
          </w:tcPr>
          <w:p w14:paraId="55194297" w14:textId="77777777" w:rsidR="00A75846" w:rsidRPr="00A87298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Lektor, asystent</w:t>
            </w:r>
          </w:p>
        </w:tc>
        <w:tc>
          <w:tcPr>
            <w:tcW w:w="2761" w:type="dxa"/>
            <w:vAlign w:val="center"/>
          </w:tcPr>
          <w:p w14:paraId="451C8062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87298">
              <w:rPr>
                <w:rFonts w:ascii="Times New Roman" w:hAnsi="Times New Roman"/>
              </w:rPr>
              <w:t>50</w:t>
            </w:r>
          </w:p>
        </w:tc>
        <w:tc>
          <w:tcPr>
            <w:tcW w:w="2909" w:type="dxa"/>
            <w:vAlign w:val="center"/>
          </w:tcPr>
          <w:p w14:paraId="71760E29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87298">
              <w:rPr>
                <w:rFonts w:ascii="Times New Roman" w:hAnsi="Times New Roman"/>
              </w:rPr>
              <w:t>35</w:t>
            </w:r>
          </w:p>
        </w:tc>
      </w:tr>
    </w:tbl>
    <w:p w14:paraId="741D72C8" w14:textId="77777777" w:rsidR="00A75846" w:rsidRPr="00D664F1" w:rsidRDefault="00A75846" w:rsidP="00A75846">
      <w:pPr>
        <w:pStyle w:val="Akapitzlist"/>
        <w:numPr>
          <w:ilvl w:val="0"/>
          <w:numId w:val="6"/>
        </w:numPr>
        <w:spacing w:before="240" w:line="240" w:lineRule="auto"/>
        <w:ind w:left="357" w:hanging="357"/>
        <w:contextualSpacing w:val="0"/>
        <w:rPr>
          <w:rFonts w:eastAsia="Times New Roman" w:cs="Times New Roman"/>
          <w:b/>
          <w:bCs/>
          <w:sz w:val="24"/>
          <w:szCs w:val="24"/>
        </w:rPr>
      </w:pPr>
      <w:r w:rsidRPr="00D664F1">
        <w:rPr>
          <w:rFonts w:eastAsia="Times New Roman" w:cs="Times New Roman"/>
          <w:b/>
          <w:bCs/>
          <w:sz w:val="24"/>
          <w:szCs w:val="24"/>
          <w:lang w:val="pl"/>
        </w:rPr>
        <w:t xml:space="preserve">Ocena działalności naukowej </w:t>
      </w:r>
    </w:p>
    <w:p w14:paraId="28C94F74" w14:textId="6E780D31" w:rsidR="00A75846" w:rsidRPr="00D664F1" w:rsidRDefault="00376F69" w:rsidP="00A75846">
      <w:pPr>
        <w:pStyle w:val="Akapitzlist"/>
        <w:numPr>
          <w:ilvl w:val="1"/>
          <w:numId w:val="6"/>
        </w:numPr>
        <w:spacing w:before="120" w:line="240" w:lineRule="auto"/>
        <w:ind w:left="714" w:hanging="357"/>
        <w:contextualSpacing w:val="0"/>
        <w:rPr>
          <w:rFonts w:eastAsia="Times New Roman" w:cs="Times New Roman"/>
          <w:sz w:val="24"/>
          <w:szCs w:val="24"/>
          <w:lang w:val="pl"/>
        </w:rPr>
      </w:pPr>
      <w:r w:rsidRPr="00376F69">
        <w:rPr>
          <w:rStyle w:val="Odwoanieprzypisudolnego"/>
          <w:rFonts w:eastAsia="Times New Roman" w:cs="Times New Roman"/>
          <w:b/>
          <w:bCs/>
          <w:color w:val="FF0000"/>
          <w:sz w:val="24"/>
          <w:szCs w:val="24"/>
          <w:lang w:val="pl"/>
        </w:rPr>
        <w:footnoteReference w:id="5"/>
      </w:r>
      <w:r w:rsidRPr="00376F69">
        <w:rPr>
          <w:rFonts w:eastAsia="Times New Roman" w:cs="Times New Roman"/>
          <w:sz w:val="24"/>
          <w:szCs w:val="24"/>
          <w:lang w:val="pl"/>
        </w:rPr>
        <w:t>Warunkiem uzyskania oceny pozytywnej za działalność naukową jest uzyskanie przez ocenianego wymaganej sumarycznej liczby punktów (Tabela 6) za osiągnięcia naukowe lub artystyczne podstawowe i inne, w tym co najmniej 80% minimalnej liczby punktów za podstawowe osiągnięcia naukowe lub artystyczne.</w:t>
      </w:r>
      <w:r w:rsidR="00A75846" w:rsidRPr="00D664F1">
        <w:rPr>
          <w:rFonts w:eastAsia="Times New Roman" w:cs="Times New Roman"/>
          <w:sz w:val="24"/>
          <w:szCs w:val="24"/>
          <w:lang w:val="pl"/>
        </w:rPr>
        <w:t xml:space="preserve"> </w:t>
      </w:r>
    </w:p>
    <w:p w14:paraId="4DF9E517" w14:textId="424FB8E8" w:rsidR="00A75846" w:rsidRPr="00D664F1" w:rsidRDefault="00376F69" w:rsidP="00A75846">
      <w:pPr>
        <w:pStyle w:val="Legenda"/>
        <w:keepNext/>
        <w:spacing w:before="240" w:after="60"/>
        <w:ind w:left="35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76F69">
        <w:rPr>
          <w:rStyle w:val="Odwoanieprzypisudolnego"/>
          <w:rFonts w:ascii="Times New Roman" w:hAnsi="Times New Roman" w:cs="Times New Roman"/>
          <w:color w:val="FF0000"/>
          <w:sz w:val="24"/>
          <w:szCs w:val="24"/>
        </w:rPr>
        <w:footnoteReference w:id="6"/>
      </w:r>
      <w:r w:rsidR="00A75846" w:rsidRPr="00D664F1">
        <w:rPr>
          <w:rFonts w:ascii="Times New Roman" w:hAnsi="Times New Roman" w:cs="Times New Roman"/>
          <w:color w:val="auto"/>
          <w:sz w:val="24"/>
          <w:szCs w:val="24"/>
        </w:rPr>
        <w:t xml:space="preserve">Tabela </w:t>
      </w:r>
      <w:r w:rsidR="00A75846" w:rsidRPr="00D664F1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="00A75846" w:rsidRPr="00D664F1">
        <w:rPr>
          <w:rFonts w:ascii="Times New Roman" w:hAnsi="Times New Roman" w:cs="Times New Roman"/>
          <w:color w:val="auto"/>
          <w:sz w:val="24"/>
          <w:szCs w:val="24"/>
        </w:rPr>
        <w:instrText xml:space="preserve"> SEQ Tabela \* ARABIC </w:instrText>
      </w:r>
      <w:r w:rsidR="00A75846" w:rsidRPr="00D664F1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312149">
        <w:rPr>
          <w:rFonts w:ascii="Times New Roman" w:hAnsi="Times New Roman" w:cs="Times New Roman"/>
          <w:noProof/>
          <w:color w:val="auto"/>
          <w:sz w:val="24"/>
          <w:szCs w:val="24"/>
        </w:rPr>
        <w:t>6</w:t>
      </w:r>
      <w:r w:rsidR="00A75846" w:rsidRPr="00D664F1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A75846" w:rsidRPr="00D664F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75846" w:rsidRPr="00D664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76F69">
        <w:rPr>
          <w:rFonts w:ascii="Times New Roman" w:hAnsi="Times New Roman" w:cs="Times New Roman"/>
          <w:b w:val="0"/>
          <w:color w:val="auto"/>
          <w:sz w:val="24"/>
          <w:szCs w:val="24"/>
        </w:rPr>
        <w:t>Wymagana minimalna liczba punktów za osiągnięcia naukowe lub artystyczne do uzyskania oceny pozytywnej (dla 4-letniego okresu oceny)</w:t>
      </w:r>
      <w:r w:rsidR="00A75846" w:rsidRPr="00D664F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tbl>
      <w:tblPr>
        <w:tblStyle w:val="Tabela-Siatka"/>
        <w:tblW w:w="885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3180"/>
        <w:gridCol w:w="2761"/>
        <w:gridCol w:w="2909"/>
      </w:tblGrid>
      <w:tr w:rsidR="00A75846" w:rsidRPr="00A87298" w14:paraId="284AA3BD" w14:textId="77777777" w:rsidTr="00B1629A">
        <w:trPr>
          <w:trHeight w:val="376"/>
        </w:trPr>
        <w:tc>
          <w:tcPr>
            <w:tcW w:w="3180" w:type="dxa"/>
            <w:vMerge w:val="restart"/>
            <w:shd w:val="clear" w:color="auto" w:fill="auto"/>
            <w:vAlign w:val="center"/>
          </w:tcPr>
          <w:p w14:paraId="06D675EE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87298">
              <w:rPr>
                <w:rFonts w:ascii="Times New Roman" w:eastAsia="Times New Roman" w:hAnsi="Times New Roman"/>
                <w:b/>
                <w:bCs/>
              </w:rPr>
              <w:t>Stanowisko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6C76E561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87298">
              <w:rPr>
                <w:rFonts w:ascii="Times New Roman" w:eastAsia="Times New Roman" w:hAnsi="Times New Roman"/>
                <w:b/>
              </w:rPr>
              <w:t>Nauczyciele akademiccy zatrudnieni w grupie pracowników</w:t>
            </w:r>
          </w:p>
        </w:tc>
      </w:tr>
      <w:tr w:rsidR="00A75846" w:rsidRPr="00A87298" w14:paraId="5C9B1338" w14:textId="77777777" w:rsidTr="00B1629A">
        <w:trPr>
          <w:trHeight w:val="551"/>
        </w:trPr>
        <w:tc>
          <w:tcPr>
            <w:tcW w:w="3180" w:type="dxa"/>
            <w:vMerge/>
            <w:shd w:val="clear" w:color="auto" w:fill="auto"/>
            <w:vAlign w:val="center"/>
          </w:tcPr>
          <w:p w14:paraId="527859E8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14:paraId="6E1E07B9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87298">
              <w:rPr>
                <w:rFonts w:ascii="Times New Roman" w:eastAsia="Times New Roman" w:hAnsi="Times New Roman"/>
                <w:b/>
              </w:rPr>
              <w:t>badawczych</w:t>
            </w:r>
          </w:p>
        </w:tc>
        <w:tc>
          <w:tcPr>
            <w:tcW w:w="2909" w:type="dxa"/>
            <w:shd w:val="clear" w:color="auto" w:fill="auto"/>
            <w:vAlign w:val="center"/>
          </w:tcPr>
          <w:p w14:paraId="111B3A5F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87298">
              <w:rPr>
                <w:rFonts w:ascii="Times New Roman" w:eastAsia="Times New Roman" w:hAnsi="Times New Roman"/>
                <w:b/>
              </w:rPr>
              <w:t>badawczo-dydaktycznych</w:t>
            </w:r>
          </w:p>
        </w:tc>
      </w:tr>
      <w:tr w:rsidR="00A75846" w:rsidRPr="00A87298" w14:paraId="112E7474" w14:textId="77777777" w:rsidTr="00B1629A">
        <w:tc>
          <w:tcPr>
            <w:tcW w:w="3180" w:type="dxa"/>
            <w:vAlign w:val="center"/>
          </w:tcPr>
          <w:p w14:paraId="443D3AD6" w14:textId="77777777" w:rsidR="00A75846" w:rsidRPr="00A87298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 xml:space="preserve">Profesor, </w:t>
            </w:r>
          </w:p>
          <w:p w14:paraId="7C07085E" w14:textId="77777777" w:rsidR="00A75846" w:rsidRPr="00A87298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 xml:space="preserve">Profesor uczelni, </w:t>
            </w:r>
          </w:p>
        </w:tc>
        <w:tc>
          <w:tcPr>
            <w:tcW w:w="2761" w:type="dxa"/>
            <w:vAlign w:val="center"/>
          </w:tcPr>
          <w:p w14:paraId="34D8FC2E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150</w:t>
            </w:r>
          </w:p>
        </w:tc>
        <w:tc>
          <w:tcPr>
            <w:tcW w:w="2909" w:type="dxa"/>
            <w:vAlign w:val="center"/>
          </w:tcPr>
          <w:p w14:paraId="034F3846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80</w:t>
            </w:r>
          </w:p>
        </w:tc>
      </w:tr>
      <w:tr w:rsidR="00A75846" w:rsidRPr="00A87298" w14:paraId="5E52BCCD" w14:textId="77777777" w:rsidTr="00B1629A">
        <w:tc>
          <w:tcPr>
            <w:tcW w:w="3180" w:type="dxa"/>
            <w:vAlign w:val="center"/>
          </w:tcPr>
          <w:p w14:paraId="3E364143" w14:textId="77777777" w:rsidR="00A75846" w:rsidRPr="00A87298" w:rsidRDefault="00A75846" w:rsidP="00B1629A">
            <w:pPr>
              <w:spacing w:line="240" w:lineRule="auto"/>
              <w:rPr>
                <w:rFonts w:ascii="Times New Roman" w:hAnsi="Times New Roman"/>
              </w:rPr>
            </w:pPr>
            <w:r w:rsidRPr="00A87298">
              <w:rPr>
                <w:rFonts w:ascii="Times New Roman" w:hAnsi="Times New Roman"/>
              </w:rPr>
              <w:t>Adiunkt</w:t>
            </w:r>
          </w:p>
        </w:tc>
        <w:tc>
          <w:tcPr>
            <w:tcW w:w="2761" w:type="dxa"/>
            <w:vAlign w:val="center"/>
          </w:tcPr>
          <w:p w14:paraId="42727DE2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130</w:t>
            </w:r>
          </w:p>
        </w:tc>
        <w:tc>
          <w:tcPr>
            <w:tcW w:w="2909" w:type="dxa"/>
            <w:vAlign w:val="center"/>
          </w:tcPr>
          <w:p w14:paraId="3D541913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70</w:t>
            </w:r>
          </w:p>
        </w:tc>
      </w:tr>
      <w:tr w:rsidR="00A75846" w:rsidRPr="00A87298" w14:paraId="4F4BFEF1" w14:textId="77777777" w:rsidTr="00B1629A">
        <w:tc>
          <w:tcPr>
            <w:tcW w:w="3180" w:type="dxa"/>
            <w:vAlign w:val="center"/>
          </w:tcPr>
          <w:p w14:paraId="2721E894" w14:textId="77777777" w:rsidR="00A75846" w:rsidRPr="00A87298" w:rsidRDefault="00A75846" w:rsidP="00B1629A">
            <w:pPr>
              <w:spacing w:line="240" w:lineRule="auto"/>
              <w:rPr>
                <w:rFonts w:ascii="Times New Roman" w:hAnsi="Times New Roman"/>
              </w:rPr>
            </w:pPr>
            <w:r w:rsidRPr="00A87298">
              <w:rPr>
                <w:rFonts w:ascii="Times New Roman" w:hAnsi="Times New Roman"/>
              </w:rPr>
              <w:t>Asystent</w:t>
            </w:r>
          </w:p>
        </w:tc>
        <w:tc>
          <w:tcPr>
            <w:tcW w:w="2761" w:type="dxa"/>
            <w:vAlign w:val="center"/>
          </w:tcPr>
          <w:p w14:paraId="5AE44304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2909" w:type="dxa"/>
            <w:vAlign w:val="center"/>
          </w:tcPr>
          <w:p w14:paraId="01EBD4B6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60</w:t>
            </w:r>
          </w:p>
        </w:tc>
      </w:tr>
    </w:tbl>
    <w:p w14:paraId="31803F91" w14:textId="77777777" w:rsidR="00A75846" w:rsidRPr="00D664F1" w:rsidRDefault="00A75846" w:rsidP="00A75846">
      <w:pPr>
        <w:pStyle w:val="Akapitzlist"/>
        <w:numPr>
          <w:ilvl w:val="0"/>
          <w:numId w:val="6"/>
        </w:numPr>
        <w:spacing w:before="240" w:line="240" w:lineRule="auto"/>
        <w:ind w:left="357" w:hanging="357"/>
        <w:contextualSpacing w:val="0"/>
        <w:rPr>
          <w:rFonts w:eastAsia="Times New Roman" w:cs="Times New Roman"/>
          <w:b/>
          <w:bCs/>
          <w:sz w:val="24"/>
          <w:szCs w:val="24"/>
          <w:lang w:val="pl"/>
        </w:rPr>
      </w:pPr>
      <w:r w:rsidRPr="00D664F1">
        <w:rPr>
          <w:rFonts w:eastAsia="Times New Roman" w:cs="Times New Roman"/>
          <w:b/>
          <w:bCs/>
          <w:sz w:val="24"/>
          <w:szCs w:val="24"/>
          <w:lang w:val="pl"/>
        </w:rPr>
        <w:t>Ocena działalności organizacyjnej</w:t>
      </w:r>
    </w:p>
    <w:p w14:paraId="20136A41" w14:textId="77777777" w:rsidR="00D664F1" w:rsidRPr="00DE305E" w:rsidRDefault="00A75846" w:rsidP="00D664F1">
      <w:pPr>
        <w:pStyle w:val="Akapitzlist"/>
        <w:numPr>
          <w:ilvl w:val="1"/>
          <w:numId w:val="6"/>
        </w:numPr>
        <w:spacing w:before="240" w:line="240" w:lineRule="auto"/>
        <w:ind w:left="714" w:hanging="357"/>
        <w:contextualSpacing w:val="0"/>
        <w:rPr>
          <w:rFonts w:eastAsia="Times New Roman" w:cs="Times New Roman"/>
          <w:sz w:val="24"/>
          <w:szCs w:val="24"/>
          <w:lang w:val="pl"/>
        </w:rPr>
      </w:pPr>
      <w:r w:rsidRPr="00D664F1">
        <w:rPr>
          <w:rFonts w:eastAsia="Times New Roman" w:cs="Times New Roman"/>
          <w:sz w:val="24"/>
          <w:szCs w:val="24"/>
          <w:lang w:val="pl"/>
        </w:rPr>
        <w:t>Minimalne sumaryczne liczby punktów za osiągnięcia organizacyjne, do uzyskania oceny pozytywnej za działalność organizacyjną, zawiera Tabela 7.</w:t>
      </w:r>
    </w:p>
    <w:p w14:paraId="23E00B85" w14:textId="7EA7FC45" w:rsidR="00A75846" w:rsidRPr="00D664F1" w:rsidRDefault="00A75846" w:rsidP="00DE305E">
      <w:pPr>
        <w:pStyle w:val="Legenda"/>
        <w:pageBreakBefore/>
        <w:spacing w:before="240" w:after="60"/>
        <w:ind w:left="35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664F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Tabela </w:t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instrText xml:space="preserve"> SEQ Tabela \* ARABIC </w:instrText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312149">
        <w:rPr>
          <w:rFonts w:ascii="Times New Roman" w:hAnsi="Times New Roman" w:cs="Times New Roman"/>
          <w:noProof/>
          <w:color w:val="auto"/>
          <w:sz w:val="24"/>
          <w:szCs w:val="24"/>
        </w:rPr>
        <w:t>7</w:t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D664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Minimalne liczby punktów za osiągnięcia organizacyjne do uzyskania oceny pozytywnej (dla 4-letniego okresu oceny).</w:t>
      </w:r>
    </w:p>
    <w:tbl>
      <w:tblPr>
        <w:tblStyle w:val="Tabela-Siatka"/>
        <w:tblW w:w="8567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904"/>
        <w:gridCol w:w="1843"/>
        <w:gridCol w:w="2552"/>
        <w:gridCol w:w="2268"/>
      </w:tblGrid>
      <w:tr w:rsidR="00A75846" w:rsidRPr="00A87298" w14:paraId="229A1527" w14:textId="77777777" w:rsidTr="00B1629A">
        <w:trPr>
          <w:trHeight w:val="376"/>
        </w:trPr>
        <w:tc>
          <w:tcPr>
            <w:tcW w:w="1904" w:type="dxa"/>
            <w:vMerge w:val="restart"/>
            <w:shd w:val="clear" w:color="auto" w:fill="auto"/>
            <w:vAlign w:val="center"/>
          </w:tcPr>
          <w:p w14:paraId="6526A0DD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87298">
              <w:rPr>
                <w:rFonts w:ascii="Times New Roman" w:eastAsia="Times New Roman" w:hAnsi="Times New Roman"/>
                <w:b/>
              </w:rPr>
              <w:t>Stanowisko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14:paraId="15F63D4B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87298">
              <w:rPr>
                <w:rFonts w:ascii="Times New Roman" w:eastAsia="Times New Roman" w:hAnsi="Times New Roman"/>
                <w:b/>
              </w:rPr>
              <w:t>Nauczyciele akademiccy zatrudnieni w grupie pracowników</w:t>
            </w:r>
          </w:p>
        </w:tc>
      </w:tr>
      <w:tr w:rsidR="00A75846" w:rsidRPr="00A87298" w14:paraId="4549B022" w14:textId="77777777" w:rsidTr="00B1629A">
        <w:trPr>
          <w:trHeight w:val="551"/>
        </w:trPr>
        <w:tc>
          <w:tcPr>
            <w:tcW w:w="1904" w:type="dxa"/>
            <w:vMerge/>
            <w:shd w:val="clear" w:color="auto" w:fill="auto"/>
            <w:vAlign w:val="center"/>
          </w:tcPr>
          <w:p w14:paraId="0C2A47C5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1018CC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87298">
              <w:rPr>
                <w:rFonts w:ascii="Times New Roman" w:hAnsi="Times New Roman"/>
                <w:b/>
              </w:rPr>
              <w:t>badawczych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D9427D7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87298">
              <w:rPr>
                <w:rFonts w:ascii="Times New Roman" w:hAnsi="Times New Roman"/>
                <w:b/>
              </w:rPr>
              <w:t>badawczo - dydaktycznych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C96C3A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87298">
              <w:rPr>
                <w:rFonts w:ascii="Times New Roman" w:hAnsi="Times New Roman"/>
                <w:b/>
              </w:rPr>
              <w:t>dydaktycznych</w:t>
            </w:r>
          </w:p>
        </w:tc>
      </w:tr>
      <w:tr w:rsidR="00A75846" w:rsidRPr="00A87298" w14:paraId="3C0D960C" w14:textId="77777777" w:rsidTr="00B1629A">
        <w:tc>
          <w:tcPr>
            <w:tcW w:w="1904" w:type="dxa"/>
            <w:vAlign w:val="center"/>
          </w:tcPr>
          <w:p w14:paraId="36F6D1A2" w14:textId="77777777" w:rsidR="00A75846" w:rsidRPr="00A87298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 xml:space="preserve">Profesor, </w:t>
            </w:r>
          </w:p>
          <w:p w14:paraId="35D5000E" w14:textId="77777777" w:rsidR="00A75846" w:rsidRPr="00A87298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 xml:space="preserve">Profesor uczelni, </w:t>
            </w:r>
          </w:p>
        </w:tc>
        <w:tc>
          <w:tcPr>
            <w:tcW w:w="1843" w:type="dxa"/>
            <w:vAlign w:val="center"/>
          </w:tcPr>
          <w:p w14:paraId="476FE883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552" w:type="dxa"/>
            <w:vAlign w:val="center"/>
          </w:tcPr>
          <w:p w14:paraId="2B37B1BF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268" w:type="dxa"/>
            <w:vAlign w:val="center"/>
          </w:tcPr>
          <w:p w14:paraId="12AAC328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8</w:t>
            </w:r>
          </w:p>
        </w:tc>
      </w:tr>
      <w:tr w:rsidR="00A75846" w:rsidRPr="00A87298" w14:paraId="79E7F497" w14:textId="77777777" w:rsidTr="00B1629A">
        <w:tc>
          <w:tcPr>
            <w:tcW w:w="1904" w:type="dxa"/>
            <w:vAlign w:val="center"/>
          </w:tcPr>
          <w:p w14:paraId="70420CE5" w14:textId="77777777" w:rsidR="00A75846" w:rsidRPr="00A87298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Adiunkt,</w:t>
            </w:r>
          </w:p>
          <w:p w14:paraId="30F5926C" w14:textId="77777777" w:rsidR="00A75846" w:rsidRPr="00A87298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Lektor</w:t>
            </w:r>
          </w:p>
        </w:tc>
        <w:tc>
          <w:tcPr>
            <w:tcW w:w="1843" w:type="dxa"/>
            <w:vAlign w:val="center"/>
          </w:tcPr>
          <w:p w14:paraId="57FEFBFF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552" w:type="dxa"/>
            <w:vAlign w:val="center"/>
          </w:tcPr>
          <w:p w14:paraId="6C163967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68" w:type="dxa"/>
            <w:vAlign w:val="center"/>
          </w:tcPr>
          <w:p w14:paraId="2BA52778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4</w:t>
            </w:r>
          </w:p>
        </w:tc>
      </w:tr>
      <w:tr w:rsidR="00A75846" w:rsidRPr="00A87298" w14:paraId="64CA949F" w14:textId="77777777" w:rsidTr="00B1629A">
        <w:tc>
          <w:tcPr>
            <w:tcW w:w="1904" w:type="dxa"/>
            <w:vAlign w:val="center"/>
          </w:tcPr>
          <w:p w14:paraId="529F486E" w14:textId="77777777" w:rsidR="00A75846" w:rsidRPr="00A87298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hAnsi="Times New Roman"/>
              </w:rPr>
              <w:t>Asystent</w:t>
            </w:r>
          </w:p>
        </w:tc>
        <w:tc>
          <w:tcPr>
            <w:tcW w:w="1843" w:type="dxa"/>
            <w:vAlign w:val="center"/>
          </w:tcPr>
          <w:p w14:paraId="43AA7C4D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52" w:type="dxa"/>
            <w:vAlign w:val="center"/>
          </w:tcPr>
          <w:p w14:paraId="7E6F75BA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68" w:type="dxa"/>
            <w:vAlign w:val="center"/>
          </w:tcPr>
          <w:p w14:paraId="15046605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2</w:t>
            </w:r>
          </w:p>
        </w:tc>
      </w:tr>
    </w:tbl>
    <w:p w14:paraId="4AB48A8D" w14:textId="77777777" w:rsidR="00A75846" w:rsidRPr="00D664F1" w:rsidRDefault="00A75846" w:rsidP="00A75846">
      <w:pPr>
        <w:pStyle w:val="Akapitzlist"/>
        <w:numPr>
          <w:ilvl w:val="0"/>
          <w:numId w:val="6"/>
        </w:numPr>
        <w:spacing w:before="240" w:line="240" w:lineRule="auto"/>
        <w:ind w:left="357" w:hanging="357"/>
        <w:contextualSpacing w:val="0"/>
        <w:rPr>
          <w:rFonts w:eastAsia="Times New Roman" w:cs="Times New Roman"/>
          <w:b/>
          <w:bCs/>
          <w:sz w:val="24"/>
          <w:szCs w:val="24"/>
          <w:lang w:val="pl"/>
        </w:rPr>
      </w:pPr>
      <w:r w:rsidRPr="00D664F1">
        <w:rPr>
          <w:rFonts w:eastAsia="Times New Roman" w:cs="Times New Roman"/>
          <w:b/>
          <w:bCs/>
          <w:sz w:val="24"/>
          <w:szCs w:val="24"/>
          <w:lang w:val="pl"/>
        </w:rPr>
        <w:t>Ocena końcowa</w:t>
      </w:r>
    </w:p>
    <w:p w14:paraId="0B34278E" w14:textId="77777777" w:rsidR="00A75846" w:rsidRPr="00D664F1" w:rsidRDefault="00A75846" w:rsidP="00A75846">
      <w:pPr>
        <w:pStyle w:val="Akapitzlist"/>
        <w:numPr>
          <w:ilvl w:val="1"/>
          <w:numId w:val="6"/>
        </w:numPr>
        <w:spacing w:before="240" w:after="0" w:line="240" w:lineRule="auto"/>
        <w:ind w:left="714" w:hanging="357"/>
        <w:contextualSpacing w:val="0"/>
        <w:rPr>
          <w:rFonts w:eastAsia="Times New Roman" w:cs="Times New Roman"/>
          <w:sz w:val="24"/>
          <w:szCs w:val="24"/>
          <w:lang w:val="pl"/>
        </w:rPr>
      </w:pPr>
      <w:r w:rsidRPr="00D664F1">
        <w:rPr>
          <w:rFonts w:eastAsia="Times New Roman" w:cs="Times New Roman"/>
          <w:sz w:val="24"/>
          <w:szCs w:val="24"/>
          <w:lang w:val="pl"/>
        </w:rPr>
        <w:t>Ocenę pozytywną może uzyskać nauczyciel akademicki:</w:t>
      </w:r>
    </w:p>
    <w:p w14:paraId="6ADE2E60" w14:textId="77777777" w:rsidR="00A75846" w:rsidRPr="00D664F1" w:rsidRDefault="00A75846" w:rsidP="00A75846">
      <w:pPr>
        <w:pStyle w:val="Akapitzlist"/>
        <w:numPr>
          <w:ilvl w:val="2"/>
          <w:numId w:val="6"/>
        </w:numPr>
        <w:spacing w:after="0" w:line="240" w:lineRule="auto"/>
        <w:ind w:left="1094" w:hanging="357"/>
        <w:contextualSpacing w:val="0"/>
        <w:rPr>
          <w:rFonts w:eastAsia="Times New Roman" w:cs="Times New Roman"/>
          <w:sz w:val="24"/>
          <w:szCs w:val="24"/>
          <w:lang w:val="pl"/>
        </w:rPr>
      </w:pPr>
      <w:r w:rsidRPr="00D664F1">
        <w:rPr>
          <w:rFonts w:eastAsia="Times New Roman" w:cs="Times New Roman"/>
          <w:sz w:val="24"/>
          <w:szCs w:val="24"/>
          <w:lang w:val="pl"/>
        </w:rPr>
        <w:t>zatrudniony na stanowisku badawczym, który uzyskał minimalne liczby punktów za osiągnięcia naukowe i organizacyjne,</w:t>
      </w:r>
    </w:p>
    <w:p w14:paraId="68A61721" w14:textId="77777777" w:rsidR="00A75846" w:rsidRPr="00D664F1" w:rsidRDefault="00A75846" w:rsidP="00A75846">
      <w:pPr>
        <w:pStyle w:val="Akapitzlist"/>
        <w:numPr>
          <w:ilvl w:val="2"/>
          <w:numId w:val="6"/>
        </w:numPr>
        <w:spacing w:after="0" w:line="240" w:lineRule="auto"/>
        <w:ind w:left="1094" w:hanging="357"/>
        <w:contextualSpacing w:val="0"/>
        <w:rPr>
          <w:rFonts w:eastAsia="Times New Roman" w:cs="Times New Roman"/>
          <w:sz w:val="24"/>
          <w:szCs w:val="24"/>
          <w:lang w:val="pl"/>
        </w:rPr>
      </w:pPr>
      <w:r w:rsidRPr="00D664F1">
        <w:rPr>
          <w:rFonts w:eastAsia="Times New Roman" w:cs="Times New Roman"/>
          <w:sz w:val="24"/>
          <w:szCs w:val="24"/>
          <w:lang w:val="pl"/>
        </w:rPr>
        <w:t>zatrudniony na stanowisku badawczo-dydaktycznym, który uzyskał minimalne liczby punktów za osiągnięcia naukowe, dydaktyczne i organizacyjne,</w:t>
      </w:r>
    </w:p>
    <w:p w14:paraId="46D22960" w14:textId="77777777" w:rsidR="00A75846" w:rsidRPr="00D664F1" w:rsidRDefault="00A75846" w:rsidP="00A75846">
      <w:pPr>
        <w:pStyle w:val="Akapitzlist"/>
        <w:numPr>
          <w:ilvl w:val="2"/>
          <w:numId w:val="6"/>
        </w:numPr>
        <w:spacing w:after="0" w:line="240" w:lineRule="auto"/>
        <w:ind w:left="1094" w:hanging="357"/>
        <w:contextualSpacing w:val="0"/>
        <w:rPr>
          <w:rFonts w:eastAsia="Times New Roman" w:cs="Times New Roman"/>
          <w:sz w:val="24"/>
          <w:szCs w:val="24"/>
          <w:lang w:val="pl"/>
        </w:rPr>
      </w:pPr>
      <w:r w:rsidRPr="00D664F1">
        <w:rPr>
          <w:rFonts w:eastAsia="Times New Roman" w:cs="Times New Roman"/>
          <w:sz w:val="24"/>
          <w:szCs w:val="24"/>
          <w:lang w:val="pl"/>
        </w:rPr>
        <w:t>zatrudniony na stanowisku dydaktycznym, który uzyskał minimalne liczby punktów za osiągnięcia dydaktyczne i organizacyjne.</w:t>
      </w:r>
    </w:p>
    <w:p w14:paraId="078A204B" w14:textId="77777777" w:rsidR="00A75846" w:rsidRPr="00D664F1" w:rsidRDefault="00A75846" w:rsidP="00A75846">
      <w:pPr>
        <w:pStyle w:val="Akapitzlist"/>
        <w:numPr>
          <w:ilvl w:val="1"/>
          <w:numId w:val="6"/>
        </w:numPr>
        <w:spacing w:after="0" w:line="240" w:lineRule="auto"/>
        <w:contextualSpacing w:val="0"/>
        <w:rPr>
          <w:rFonts w:eastAsia="Times New Roman" w:cs="Times New Roman"/>
          <w:sz w:val="24"/>
          <w:szCs w:val="24"/>
          <w:lang w:val="pl"/>
        </w:rPr>
      </w:pPr>
      <w:r w:rsidRPr="00D664F1">
        <w:rPr>
          <w:rFonts w:eastAsia="Times New Roman" w:cs="Times New Roman"/>
          <w:sz w:val="24"/>
          <w:szCs w:val="24"/>
          <w:lang w:val="pl"/>
        </w:rPr>
        <w:t>Potwierdzone naruszenie przepisów o prawie autorskim i prawach pokrewnych, a także prawa własności przemysłowej, skutkuje uzyskaniem oceny negatywnej.</w:t>
      </w:r>
    </w:p>
    <w:p w14:paraId="59059D9C" w14:textId="77777777" w:rsidR="00A75846" w:rsidRPr="00D664F1" w:rsidRDefault="00A75846" w:rsidP="00A75846">
      <w:pPr>
        <w:pStyle w:val="Akapitzlist"/>
        <w:numPr>
          <w:ilvl w:val="1"/>
          <w:numId w:val="6"/>
        </w:numPr>
        <w:spacing w:after="0" w:line="240" w:lineRule="auto"/>
        <w:contextualSpacing w:val="0"/>
        <w:rPr>
          <w:rFonts w:eastAsia="Times New Roman" w:cs="Times New Roman"/>
          <w:sz w:val="24"/>
          <w:szCs w:val="24"/>
          <w:lang w:val="pl"/>
        </w:rPr>
      </w:pPr>
      <w:r w:rsidRPr="00D664F1">
        <w:rPr>
          <w:rFonts w:eastAsia="Times New Roman" w:cs="Times New Roman"/>
          <w:sz w:val="24"/>
          <w:szCs w:val="24"/>
          <w:lang w:val="pl"/>
        </w:rPr>
        <w:t>Dla okresów oceny krótszych niż 4 lata, liczbę punktów wymaganych do uzyskania oceny pozytywnej, wylicza się proporcjonalnie.</w:t>
      </w:r>
    </w:p>
    <w:p w14:paraId="477C44A2" w14:textId="77777777" w:rsidR="00A75846" w:rsidRPr="00D664F1" w:rsidRDefault="00A75846" w:rsidP="00A75846">
      <w:pPr>
        <w:spacing w:before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l"/>
        </w:rPr>
      </w:pPr>
      <w:r w:rsidRPr="00D664F1">
        <w:rPr>
          <w:rFonts w:ascii="Times New Roman" w:eastAsia="Times New Roman" w:hAnsi="Times New Roman"/>
          <w:b/>
          <w:bCs/>
          <w:sz w:val="24"/>
          <w:szCs w:val="24"/>
          <w:lang w:val="pl"/>
        </w:rPr>
        <w:t>§ 4.</w:t>
      </w:r>
    </w:p>
    <w:p w14:paraId="0561E853" w14:textId="77777777" w:rsidR="00A75846" w:rsidRPr="00D664F1" w:rsidRDefault="00A75846" w:rsidP="00A75846">
      <w:pPr>
        <w:pStyle w:val="Akapitzlist"/>
        <w:jc w:val="center"/>
        <w:rPr>
          <w:rFonts w:cs="Times New Roman"/>
          <w:b/>
          <w:sz w:val="24"/>
          <w:szCs w:val="24"/>
        </w:rPr>
      </w:pPr>
      <w:r w:rsidRPr="00D664F1">
        <w:rPr>
          <w:rFonts w:cs="Times New Roman"/>
          <w:b/>
          <w:sz w:val="24"/>
          <w:szCs w:val="24"/>
        </w:rPr>
        <w:t>Tryb i podmioty dokonujące oceny</w:t>
      </w:r>
    </w:p>
    <w:p w14:paraId="181A7A18" w14:textId="77777777" w:rsidR="00A75846" w:rsidRPr="00D664F1" w:rsidRDefault="00A75846" w:rsidP="00A75846">
      <w:pPr>
        <w:pStyle w:val="Akapitzlist"/>
        <w:jc w:val="center"/>
        <w:rPr>
          <w:rFonts w:cs="Times New Roman"/>
          <w:b/>
          <w:sz w:val="24"/>
          <w:szCs w:val="24"/>
        </w:rPr>
      </w:pPr>
    </w:p>
    <w:p w14:paraId="4ACA9833" w14:textId="77777777" w:rsidR="00A75846" w:rsidRPr="00D664F1" w:rsidRDefault="00A75846" w:rsidP="00A75846">
      <w:pPr>
        <w:pStyle w:val="Akapitzlist"/>
        <w:numPr>
          <w:ilvl w:val="0"/>
          <w:numId w:val="8"/>
        </w:numPr>
        <w:spacing w:after="0"/>
        <w:ind w:left="426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>Oceny okresowej nauczycieli akademickich dokonują:</w:t>
      </w:r>
    </w:p>
    <w:p w14:paraId="593DC02E" w14:textId="77777777" w:rsidR="00A75846" w:rsidRPr="00D664F1" w:rsidRDefault="00A75846" w:rsidP="00A75846">
      <w:pPr>
        <w:pStyle w:val="Akapitzlist"/>
        <w:numPr>
          <w:ilvl w:val="0"/>
          <w:numId w:val="9"/>
        </w:numPr>
        <w:spacing w:after="0"/>
        <w:ind w:left="851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>wydziałowe komisje oceniające;</w:t>
      </w:r>
    </w:p>
    <w:p w14:paraId="310294E1" w14:textId="77777777" w:rsidR="00A75846" w:rsidRPr="00D664F1" w:rsidRDefault="00A75846" w:rsidP="00A75846">
      <w:pPr>
        <w:pStyle w:val="Akapitzlist"/>
        <w:numPr>
          <w:ilvl w:val="0"/>
          <w:numId w:val="9"/>
        </w:numPr>
        <w:spacing w:after="0"/>
        <w:ind w:left="851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>uczelniana komisja oceniająca;</w:t>
      </w:r>
    </w:p>
    <w:p w14:paraId="4B16525B" w14:textId="77777777" w:rsidR="00A75846" w:rsidRPr="00D664F1" w:rsidRDefault="00A75846" w:rsidP="00A75846">
      <w:pPr>
        <w:pStyle w:val="Akapitzlist"/>
        <w:numPr>
          <w:ilvl w:val="0"/>
          <w:numId w:val="9"/>
        </w:numPr>
        <w:spacing w:after="0"/>
        <w:ind w:left="851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>uczelniana komisja odwoławcza.</w:t>
      </w:r>
    </w:p>
    <w:p w14:paraId="32624600" w14:textId="77777777" w:rsidR="00A75846" w:rsidRPr="00D664F1" w:rsidRDefault="00A75846" w:rsidP="00A75846">
      <w:pPr>
        <w:pStyle w:val="Akapitzlist"/>
        <w:numPr>
          <w:ilvl w:val="0"/>
          <w:numId w:val="8"/>
        </w:numPr>
        <w:spacing w:after="0"/>
        <w:ind w:left="426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 xml:space="preserve">Rektor powołuje wydziałową komisję oceniającą na wniosek dziekana. </w:t>
      </w:r>
      <w:bookmarkStart w:id="2" w:name="_Hlk26356762"/>
      <w:r w:rsidRPr="00D664F1">
        <w:rPr>
          <w:rFonts w:cs="Times New Roman"/>
          <w:sz w:val="24"/>
          <w:szCs w:val="24"/>
        </w:rPr>
        <w:t xml:space="preserve">W skład wydziałowej komisji oceniającej wchodzi od 5 do 7 członków będących nauczycielami akademickimi. </w:t>
      </w:r>
      <w:bookmarkEnd w:id="2"/>
    </w:p>
    <w:p w14:paraId="7F2438C6" w14:textId="77777777" w:rsidR="00A75846" w:rsidRPr="00D664F1" w:rsidRDefault="00A75846" w:rsidP="00A75846">
      <w:pPr>
        <w:pStyle w:val="Akapitzlist"/>
        <w:numPr>
          <w:ilvl w:val="0"/>
          <w:numId w:val="8"/>
        </w:numPr>
        <w:spacing w:after="0"/>
        <w:ind w:left="426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 xml:space="preserve">Rektor powołuje uczelnianą komisję oceniającą na wniosek prorektora ds. nauki. W skład uczelnianej komisji oceniającej wchodzi 5 członków będących nauczycielami akademickimi. </w:t>
      </w:r>
    </w:p>
    <w:p w14:paraId="2BA30EC6" w14:textId="77777777" w:rsidR="00A75846" w:rsidRPr="00D664F1" w:rsidRDefault="0079569A" w:rsidP="00A75846">
      <w:pPr>
        <w:pStyle w:val="Akapitzlist"/>
        <w:numPr>
          <w:ilvl w:val="0"/>
          <w:numId w:val="8"/>
        </w:numPr>
        <w:spacing w:after="0"/>
        <w:ind w:left="426" w:hanging="357"/>
        <w:contextualSpacing w:val="0"/>
        <w:rPr>
          <w:rFonts w:cs="Times New Roman"/>
          <w:sz w:val="24"/>
          <w:szCs w:val="24"/>
        </w:rPr>
      </w:pPr>
      <w:r w:rsidRPr="00DE305E">
        <w:rPr>
          <w:rStyle w:val="Odwoanieprzypisudolnego"/>
          <w:b/>
          <w:bCs/>
          <w:color w:val="FF0000"/>
          <w:szCs w:val="24"/>
        </w:rPr>
        <w:footnoteReference w:id="7"/>
      </w:r>
      <w:r w:rsidRPr="00E606F6">
        <w:rPr>
          <w:szCs w:val="24"/>
        </w:rPr>
        <w:t xml:space="preserve">Rektor powołuje uczelnianą komisję odwoławczą, na wniosek dziekanów, spośród nauczycieli akademickich posiadających tytuł naukowy profesora lub stopień doktora </w:t>
      </w:r>
      <w:r>
        <w:rPr>
          <w:szCs w:val="24"/>
        </w:rPr>
        <w:t>habilitowanego, po jednej osobie z każdego wydziału.</w:t>
      </w:r>
    </w:p>
    <w:p w14:paraId="297A8BBC" w14:textId="77777777" w:rsidR="00A75846" w:rsidRPr="00D664F1" w:rsidRDefault="0079569A" w:rsidP="00A75846">
      <w:pPr>
        <w:pStyle w:val="Akapitzlist"/>
        <w:numPr>
          <w:ilvl w:val="0"/>
          <w:numId w:val="8"/>
        </w:numPr>
        <w:spacing w:after="0"/>
        <w:ind w:left="426" w:hanging="357"/>
        <w:contextualSpacing w:val="0"/>
        <w:rPr>
          <w:rFonts w:cs="Times New Roman"/>
          <w:sz w:val="24"/>
          <w:szCs w:val="24"/>
        </w:rPr>
      </w:pPr>
      <w:r w:rsidRPr="0079569A">
        <w:rPr>
          <w:rStyle w:val="Odwoanieprzypisudolnego"/>
          <w:b/>
          <w:bCs/>
          <w:color w:val="FF0000"/>
          <w:szCs w:val="24"/>
        </w:rPr>
        <w:footnoteReference w:id="8"/>
      </w:r>
      <w:r w:rsidRPr="00E606F6">
        <w:rPr>
          <w:szCs w:val="24"/>
        </w:rPr>
        <w:t>Przewodniczącym komisji, o których mowa w ust.</w:t>
      </w:r>
      <w:r>
        <w:rPr>
          <w:szCs w:val="24"/>
        </w:rPr>
        <w:t xml:space="preserve"> </w:t>
      </w:r>
      <w:r w:rsidRPr="00E606F6">
        <w:rPr>
          <w:szCs w:val="24"/>
        </w:rPr>
        <w:t>1</w:t>
      </w:r>
      <w:r>
        <w:rPr>
          <w:szCs w:val="24"/>
        </w:rPr>
        <w:t>,</w:t>
      </w:r>
      <w:r w:rsidRPr="00E606F6">
        <w:rPr>
          <w:szCs w:val="24"/>
        </w:rPr>
        <w:t xml:space="preserve"> może być osoba posiadająca co najmniej stopień naukowy </w:t>
      </w:r>
      <w:r>
        <w:rPr>
          <w:szCs w:val="24"/>
        </w:rPr>
        <w:t>doktora habilitowanego.</w:t>
      </w:r>
    </w:p>
    <w:p w14:paraId="5D4F81EA" w14:textId="77777777" w:rsidR="00A75846" w:rsidRPr="00D664F1" w:rsidRDefault="00A75846" w:rsidP="00A75846">
      <w:pPr>
        <w:pStyle w:val="Akapitzlist"/>
        <w:numPr>
          <w:ilvl w:val="0"/>
          <w:numId w:val="8"/>
        </w:numPr>
        <w:spacing w:after="0"/>
        <w:ind w:left="426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>Komisje, o których mowa powoływane są na okres kadencji organów Uczelni.</w:t>
      </w:r>
    </w:p>
    <w:p w14:paraId="4E37C6F2" w14:textId="77777777" w:rsidR="00A75846" w:rsidRPr="00D664F1" w:rsidRDefault="00A75846" w:rsidP="00A75846">
      <w:pPr>
        <w:pStyle w:val="Akapitzlist"/>
        <w:numPr>
          <w:ilvl w:val="0"/>
          <w:numId w:val="8"/>
        </w:numPr>
        <w:spacing w:after="0"/>
        <w:ind w:left="426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 xml:space="preserve">Nauczyciel akademicki może być członkiem tylko jednej komisji oceniającej. </w:t>
      </w:r>
    </w:p>
    <w:p w14:paraId="4CD8230E" w14:textId="77777777" w:rsidR="00A75846" w:rsidRPr="00D664F1" w:rsidRDefault="00A75846" w:rsidP="00A75846">
      <w:pPr>
        <w:pStyle w:val="Akapitzlist"/>
        <w:numPr>
          <w:ilvl w:val="0"/>
          <w:numId w:val="8"/>
        </w:numPr>
        <w:spacing w:after="0"/>
        <w:ind w:left="426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>Wydziałowa komisja oceniająca dokonuje oceny nauczycieli akademickich zatrudnionych na wydziale.</w:t>
      </w:r>
    </w:p>
    <w:p w14:paraId="1AC5B491" w14:textId="77777777" w:rsidR="00A75846" w:rsidRPr="00D664F1" w:rsidRDefault="00A75846" w:rsidP="00A75846">
      <w:pPr>
        <w:pStyle w:val="Akapitzlist"/>
        <w:numPr>
          <w:ilvl w:val="0"/>
          <w:numId w:val="8"/>
        </w:numPr>
        <w:spacing w:after="0"/>
        <w:ind w:left="426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pacing w:val="-2"/>
          <w:sz w:val="24"/>
          <w:szCs w:val="24"/>
        </w:rPr>
        <w:t>Oceny nauczycieli akademickich zatrudnionych w jednostkach międzywydziałowych i</w:t>
      </w:r>
      <w:r w:rsidR="00D664F1">
        <w:rPr>
          <w:rFonts w:cs="Times New Roman"/>
          <w:spacing w:val="-2"/>
          <w:sz w:val="24"/>
          <w:szCs w:val="24"/>
        </w:rPr>
        <w:t> </w:t>
      </w:r>
      <w:r w:rsidRPr="00D664F1">
        <w:rPr>
          <w:rFonts w:cs="Times New Roman"/>
          <w:spacing w:val="-2"/>
          <w:sz w:val="24"/>
          <w:szCs w:val="24"/>
        </w:rPr>
        <w:t>ogólnouczelnianych dokonuje uczelniana komisja oceniająca</w:t>
      </w:r>
      <w:r w:rsidRPr="00D664F1">
        <w:rPr>
          <w:rFonts w:cs="Times New Roman"/>
          <w:sz w:val="24"/>
          <w:szCs w:val="24"/>
        </w:rPr>
        <w:t>.</w:t>
      </w:r>
    </w:p>
    <w:p w14:paraId="2DACE868" w14:textId="77777777" w:rsidR="00A75846" w:rsidRPr="00D664F1" w:rsidRDefault="00A75846" w:rsidP="00A75846">
      <w:pPr>
        <w:pStyle w:val="Akapitzlist"/>
        <w:numPr>
          <w:ilvl w:val="0"/>
          <w:numId w:val="8"/>
        </w:numPr>
        <w:spacing w:after="0"/>
        <w:ind w:left="426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>Z przeprowadzonej oceny Przewodniczący komisji lub wyznaczony przez niego członek komisji, sporządza protokół, do którego dołącza arkusze oceny nauczycieli akademickich wygenerowane za pomocą systemu panel.zut.edu.pl.</w:t>
      </w:r>
    </w:p>
    <w:p w14:paraId="5D5CAD6E" w14:textId="77777777" w:rsidR="00A75846" w:rsidRPr="00D664F1" w:rsidRDefault="00A75846" w:rsidP="00A75846">
      <w:pPr>
        <w:pStyle w:val="Akapitzlist"/>
        <w:numPr>
          <w:ilvl w:val="0"/>
          <w:numId w:val="8"/>
        </w:numPr>
        <w:spacing w:after="0"/>
        <w:ind w:left="426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 xml:space="preserve">Wynik oceny przedstawia nauczycielowi akademickiemu dziekan lub kierownik jednostki międzywydziałowej i ogólnouczelnianej. </w:t>
      </w:r>
    </w:p>
    <w:p w14:paraId="47763206" w14:textId="77777777" w:rsidR="00A75846" w:rsidRPr="00D664F1" w:rsidRDefault="00A75846" w:rsidP="00A75846">
      <w:pPr>
        <w:pStyle w:val="Akapitzlist"/>
        <w:numPr>
          <w:ilvl w:val="0"/>
          <w:numId w:val="8"/>
        </w:numPr>
        <w:spacing w:after="0"/>
        <w:ind w:left="426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lastRenderedPageBreak/>
        <w:t>Nauczycielowi akademickiemu, który otrzymał ocenę negatywną przysługuje, w terminie 14 dni od przedstawienia oceny, odwołanie skierowane do rektora.</w:t>
      </w:r>
    </w:p>
    <w:p w14:paraId="1C69DA96" w14:textId="77777777" w:rsidR="00A75846" w:rsidRPr="00D664F1" w:rsidRDefault="00A75846" w:rsidP="00A75846">
      <w:pPr>
        <w:pStyle w:val="Akapitzlist"/>
        <w:numPr>
          <w:ilvl w:val="0"/>
          <w:numId w:val="8"/>
        </w:numPr>
        <w:spacing w:after="0"/>
        <w:ind w:left="426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 xml:space="preserve">Rektor, po zaopiniowaniu przez uczelnianą komisję odwoławczą podejmuje decyzję o wyniku oceny w terminie 30 dni od dnia złożenia odwołania. Decyzja rektora jest ostateczna. </w:t>
      </w:r>
    </w:p>
    <w:p w14:paraId="23F36E22" w14:textId="77777777" w:rsidR="00A75846" w:rsidRPr="00D664F1" w:rsidRDefault="00A75846" w:rsidP="00A75846">
      <w:pPr>
        <w:pStyle w:val="Akapitzlist"/>
        <w:numPr>
          <w:ilvl w:val="0"/>
          <w:numId w:val="8"/>
        </w:numPr>
        <w:spacing w:after="0"/>
        <w:ind w:left="426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>Dokumentację okresowej oceny nauczycieli przekazuje się do Działu Nauki. Po weryfikacji przez Dział Nauki, dokumenty przekazywane są do Działu Kadr.</w:t>
      </w:r>
    </w:p>
    <w:p w14:paraId="4CD4C653" w14:textId="77777777" w:rsidR="00A75846" w:rsidRPr="00D664F1" w:rsidRDefault="00A75846" w:rsidP="00A75846">
      <w:pPr>
        <w:pStyle w:val="Akapitzlist"/>
        <w:numPr>
          <w:ilvl w:val="0"/>
          <w:numId w:val="8"/>
        </w:numPr>
        <w:spacing w:after="0"/>
        <w:ind w:left="426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>Obsługę administracyjną uczelnianej komisji oceniającej oraz uczelnianej komisji odwoławczej sprawuje Dział Nauki.</w:t>
      </w:r>
    </w:p>
    <w:p w14:paraId="19C92BEE" w14:textId="77777777" w:rsidR="00A75846" w:rsidRPr="00D664F1" w:rsidRDefault="00A75846" w:rsidP="007815DF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l"/>
        </w:rPr>
      </w:pPr>
      <w:r w:rsidRPr="00D664F1">
        <w:rPr>
          <w:rFonts w:ascii="Times New Roman" w:eastAsia="Times New Roman" w:hAnsi="Times New Roman"/>
          <w:b/>
          <w:bCs/>
          <w:sz w:val="24"/>
          <w:szCs w:val="24"/>
          <w:lang w:val="pl"/>
        </w:rPr>
        <w:t>§ 5.</w:t>
      </w:r>
    </w:p>
    <w:p w14:paraId="55A711C4" w14:textId="77777777" w:rsidR="00A75846" w:rsidRPr="00D664F1" w:rsidRDefault="00A75846" w:rsidP="00A75846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D664F1">
        <w:rPr>
          <w:rFonts w:ascii="Times New Roman" w:hAnsi="Times New Roman"/>
          <w:sz w:val="24"/>
          <w:szCs w:val="24"/>
        </w:rPr>
        <w:t>Zarządzenie wchodzi w życie z dniem 1 stycznia 2020 r.</w:t>
      </w:r>
    </w:p>
    <w:p w14:paraId="056170E9" w14:textId="77777777" w:rsidR="00D664F1" w:rsidRDefault="00D664F1" w:rsidP="00D664F1">
      <w:pPr>
        <w:ind w:left="4536"/>
        <w:jc w:val="center"/>
        <w:rPr>
          <w:rFonts w:ascii="Times New Roman" w:hAnsi="Times New Roman"/>
          <w:sz w:val="24"/>
          <w:szCs w:val="24"/>
        </w:rPr>
      </w:pPr>
    </w:p>
    <w:p w14:paraId="063552EB" w14:textId="77777777" w:rsidR="00D664F1" w:rsidRPr="00D664F1" w:rsidRDefault="00D664F1" w:rsidP="00D664F1">
      <w:pPr>
        <w:ind w:left="4536"/>
        <w:jc w:val="center"/>
        <w:rPr>
          <w:rFonts w:ascii="Times New Roman" w:hAnsi="Times New Roman"/>
          <w:sz w:val="24"/>
          <w:szCs w:val="24"/>
        </w:rPr>
      </w:pPr>
      <w:r w:rsidRPr="00D664F1">
        <w:rPr>
          <w:rFonts w:ascii="Times New Roman" w:hAnsi="Times New Roman"/>
          <w:sz w:val="24"/>
          <w:szCs w:val="24"/>
        </w:rPr>
        <w:t>Rektor</w:t>
      </w:r>
    </w:p>
    <w:p w14:paraId="46BAC4A8" w14:textId="77777777" w:rsidR="00D664F1" w:rsidRDefault="00D664F1" w:rsidP="00D664F1">
      <w:pPr>
        <w:ind w:left="4536"/>
        <w:jc w:val="center"/>
        <w:rPr>
          <w:rFonts w:ascii="Times New Roman" w:hAnsi="Times New Roman"/>
          <w:sz w:val="24"/>
          <w:szCs w:val="24"/>
        </w:rPr>
      </w:pPr>
    </w:p>
    <w:p w14:paraId="06173F38" w14:textId="77777777" w:rsidR="00B13570" w:rsidRPr="00D664F1" w:rsidRDefault="00D664F1" w:rsidP="00D664F1">
      <w:pPr>
        <w:ind w:left="4536"/>
        <w:jc w:val="center"/>
        <w:rPr>
          <w:rFonts w:ascii="Times New Roman" w:hAnsi="Times New Roman"/>
          <w:sz w:val="24"/>
          <w:szCs w:val="24"/>
          <w:lang w:val="en-US"/>
        </w:rPr>
      </w:pPr>
      <w:r w:rsidRPr="00D664F1">
        <w:rPr>
          <w:rFonts w:ascii="Times New Roman" w:hAnsi="Times New Roman"/>
          <w:sz w:val="24"/>
          <w:szCs w:val="24"/>
          <w:lang w:val="en-US"/>
        </w:rPr>
        <w:t>dr hab. inż. Jacek Wróbel, prof. ZUT</w:t>
      </w:r>
    </w:p>
    <w:sectPr w:rsidR="00B13570" w:rsidRPr="00D664F1" w:rsidSect="00376F69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DED38" w14:textId="77777777" w:rsidR="0079569A" w:rsidRDefault="0079569A" w:rsidP="0079569A">
      <w:pPr>
        <w:spacing w:line="240" w:lineRule="auto"/>
      </w:pPr>
      <w:r>
        <w:separator/>
      </w:r>
    </w:p>
  </w:endnote>
  <w:endnote w:type="continuationSeparator" w:id="0">
    <w:p w14:paraId="63E2D61F" w14:textId="77777777" w:rsidR="0079569A" w:rsidRDefault="0079569A" w:rsidP="00795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FCE86" w14:textId="77777777" w:rsidR="0079569A" w:rsidRDefault="0079569A" w:rsidP="0079569A">
      <w:pPr>
        <w:spacing w:line="240" w:lineRule="auto"/>
      </w:pPr>
      <w:r>
        <w:separator/>
      </w:r>
    </w:p>
  </w:footnote>
  <w:footnote w:type="continuationSeparator" w:id="0">
    <w:p w14:paraId="2951FC44" w14:textId="77777777" w:rsidR="0079569A" w:rsidRDefault="0079569A" w:rsidP="0079569A">
      <w:pPr>
        <w:spacing w:line="240" w:lineRule="auto"/>
      </w:pPr>
      <w:r>
        <w:continuationSeparator/>
      </w:r>
    </w:p>
  </w:footnote>
  <w:footnote w:id="1">
    <w:p w14:paraId="10ECEA3E" w14:textId="75EB996C" w:rsidR="00376F69" w:rsidRPr="00376F69" w:rsidRDefault="00376F69">
      <w:pPr>
        <w:pStyle w:val="Tekstprzypisudolnego"/>
        <w:rPr>
          <w:rFonts w:ascii="Times New Roman" w:hAnsi="Times New Roman"/>
        </w:rPr>
      </w:pPr>
      <w:r w:rsidRPr="00376F69">
        <w:rPr>
          <w:rStyle w:val="Odwoanieprzypisudolnego"/>
          <w:rFonts w:ascii="Times New Roman" w:hAnsi="Times New Roman"/>
          <w:color w:val="FF0000"/>
        </w:rPr>
        <w:footnoteRef/>
      </w:r>
      <w:r w:rsidRPr="00376F69">
        <w:rPr>
          <w:rFonts w:ascii="Times New Roman" w:hAnsi="Times New Roman"/>
          <w:color w:val="FF0000"/>
        </w:rPr>
        <w:t xml:space="preserve"> zmiana wprowadzona zarządzeniem nr 123 Rektora ZUT z dnia 27 października 2022 r.</w:t>
      </w:r>
    </w:p>
  </w:footnote>
  <w:footnote w:id="2">
    <w:p w14:paraId="76F294B9" w14:textId="1B8CD321" w:rsidR="00376F69" w:rsidRPr="00376F69" w:rsidRDefault="00376F69">
      <w:pPr>
        <w:pStyle w:val="Tekstprzypisudolnego"/>
        <w:rPr>
          <w:rFonts w:ascii="Times New Roman" w:hAnsi="Times New Roman"/>
        </w:rPr>
      </w:pPr>
      <w:r w:rsidRPr="00376F69">
        <w:rPr>
          <w:rStyle w:val="Odwoanieprzypisudolnego"/>
          <w:rFonts w:ascii="Times New Roman" w:hAnsi="Times New Roman"/>
          <w:color w:val="FF0000"/>
        </w:rPr>
        <w:footnoteRef/>
      </w:r>
      <w:r w:rsidRPr="00376F69">
        <w:rPr>
          <w:rFonts w:ascii="Times New Roman" w:hAnsi="Times New Roman"/>
          <w:color w:val="FF0000"/>
        </w:rPr>
        <w:t xml:space="preserve"> zmiana wprowadzona zarządzeniem nr 123 Rektora ZUT z dnia 27 października 2022 r.</w:t>
      </w:r>
    </w:p>
  </w:footnote>
  <w:footnote w:id="3">
    <w:p w14:paraId="2627CD4F" w14:textId="7863FEA5" w:rsidR="00376F69" w:rsidRPr="00376F69" w:rsidRDefault="00376F69">
      <w:pPr>
        <w:pStyle w:val="Tekstprzypisudolnego"/>
        <w:rPr>
          <w:rFonts w:ascii="Times New Roman" w:hAnsi="Times New Roman"/>
        </w:rPr>
      </w:pPr>
      <w:r w:rsidRPr="00376F69">
        <w:rPr>
          <w:rStyle w:val="Odwoanieprzypisudolnego"/>
          <w:rFonts w:ascii="Times New Roman" w:hAnsi="Times New Roman"/>
          <w:color w:val="FF0000"/>
        </w:rPr>
        <w:footnoteRef/>
      </w:r>
      <w:r w:rsidRPr="00376F69">
        <w:rPr>
          <w:rFonts w:ascii="Times New Roman" w:hAnsi="Times New Roman"/>
          <w:color w:val="FF0000"/>
        </w:rPr>
        <w:t xml:space="preserve"> zmiana wprowadzona zarządzeniem nr 123 Rektora ZUT z dnia 27 października 2022 r.</w:t>
      </w:r>
    </w:p>
  </w:footnote>
  <w:footnote w:id="4">
    <w:p w14:paraId="5A45C98D" w14:textId="293FC76A" w:rsidR="00376F69" w:rsidRPr="00376F69" w:rsidRDefault="00376F69">
      <w:pPr>
        <w:pStyle w:val="Tekstprzypisudolnego"/>
        <w:rPr>
          <w:rFonts w:ascii="Times New Roman" w:hAnsi="Times New Roman"/>
        </w:rPr>
      </w:pPr>
      <w:r w:rsidRPr="00376F69">
        <w:rPr>
          <w:rStyle w:val="Odwoanieprzypisudolnego"/>
          <w:rFonts w:ascii="Times New Roman" w:hAnsi="Times New Roman"/>
          <w:color w:val="FF0000"/>
        </w:rPr>
        <w:footnoteRef/>
      </w:r>
      <w:r w:rsidRPr="00376F69">
        <w:rPr>
          <w:rFonts w:ascii="Times New Roman" w:hAnsi="Times New Roman"/>
          <w:color w:val="FF0000"/>
        </w:rPr>
        <w:t xml:space="preserve"> zmiana wprowadzona zarządzeniem nr 123 Rektora ZUT z dnia 27 października 2022 r.</w:t>
      </w:r>
    </w:p>
  </w:footnote>
  <w:footnote w:id="5">
    <w:p w14:paraId="0E9F0E9C" w14:textId="28E66A5D" w:rsidR="00376F69" w:rsidRPr="00376F69" w:rsidRDefault="00376F69">
      <w:pPr>
        <w:pStyle w:val="Tekstprzypisudolnego"/>
        <w:rPr>
          <w:rFonts w:ascii="Times New Roman" w:hAnsi="Times New Roman"/>
          <w:color w:val="FF0000"/>
        </w:rPr>
      </w:pPr>
      <w:r w:rsidRPr="00376F69">
        <w:rPr>
          <w:rStyle w:val="Odwoanieprzypisudolnego"/>
          <w:rFonts w:ascii="Times New Roman" w:hAnsi="Times New Roman"/>
          <w:color w:val="FF0000"/>
        </w:rPr>
        <w:footnoteRef/>
      </w:r>
      <w:r w:rsidRPr="00376F69">
        <w:rPr>
          <w:rFonts w:ascii="Times New Roman" w:hAnsi="Times New Roman"/>
          <w:color w:val="FF0000"/>
        </w:rPr>
        <w:t xml:space="preserve"> zmiana wprowadzona zarządzeniem nr 123 Rektora ZUT z dnia 27 października 2022 r.</w:t>
      </w:r>
    </w:p>
  </w:footnote>
  <w:footnote w:id="6">
    <w:p w14:paraId="07756D48" w14:textId="79FAAAF9" w:rsidR="00376F69" w:rsidRDefault="00376F69">
      <w:pPr>
        <w:pStyle w:val="Tekstprzypisudolnego"/>
      </w:pPr>
      <w:r w:rsidRPr="00376F69">
        <w:rPr>
          <w:rStyle w:val="Odwoanieprzypisudolnego"/>
          <w:rFonts w:ascii="Times New Roman" w:hAnsi="Times New Roman"/>
          <w:color w:val="FF0000"/>
        </w:rPr>
        <w:footnoteRef/>
      </w:r>
      <w:r w:rsidRPr="00376F69">
        <w:rPr>
          <w:rFonts w:ascii="Times New Roman" w:hAnsi="Times New Roman"/>
          <w:color w:val="FF0000"/>
        </w:rPr>
        <w:t xml:space="preserve"> zmiana wprowadzona zarządzeniem nr 123 Rektora ZUT z dnia 27 października 2022 r.</w:t>
      </w:r>
    </w:p>
  </w:footnote>
  <w:footnote w:id="7">
    <w:p w14:paraId="50AC2102" w14:textId="77777777" w:rsidR="0079569A" w:rsidRPr="0079569A" w:rsidRDefault="0079569A">
      <w:pPr>
        <w:pStyle w:val="Tekstprzypisudolnego"/>
        <w:rPr>
          <w:rFonts w:ascii="Times New Roman" w:hAnsi="Times New Roman"/>
          <w:color w:val="FF0000"/>
        </w:rPr>
      </w:pPr>
      <w:r w:rsidRPr="0079569A">
        <w:rPr>
          <w:rStyle w:val="Odwoanieprzypisudolnego"/>
          <w:rFonts w:ascii="Times New Roman" w:hAnsi="Times New Roman"/>
          <w:color w:val="FF0000"/>
        </w:rPr>
        <w:footnoteRef/>
      </w:r>
      <w:r w:rsidRPr="0079569A">
        <w:rPr>
          <w:rFonts w:ascii="Times New Roman" w:hAnsi="Times New Roman"/>
          <w:color w:val="FF0000"/>
        </w:rPr>
        <w:t xml:space="preserve"> zmiana wprowadzona </w:t>
      </w:r>
      <w:r w:rsidR="00CE30F9">
        <w:rPr>
          <w:rFonts w:ascii="Times New Roman" w:hAnsi="Times New Roman"/>
          <w:color w:val="FF0000"/>
        </w:rPr>
        <w:t xml:space="preserve">zarządzeniem </w:t>
      </w:r>
      <w:r w:rsidRPr="0079569A">
        <w:rPr>
          <w:rFonts w:ascii="Times New Roman" w:hAnsi="Times New Roman"/>
          <w:color w:val="FF0000"/>
        </w:rPr>
        <w:t xml:space="preserve">nr </w:t>
      </w:r>
      <w:r w:rsidR="00984F67">
        <w:rPr>
          <w:rFonts w:ascii="Times New Roman" w:hAnsi="Times New Roman"/>
          <w:color w:val="FF0000"/>
        </w:rPr>
        <w:t>147</w:t>
      </w:r>
      <w:r w:rsidRPr="0079569A">
        <w:rPr>
          <w:rFonts w:ascii="Times New Roman" w:hAnsi="Times New Roman"/>
          <w:color w:val="FF0000"/>
        </w:rPr>
        <w:t xml:space="preserve"> </w:t>
      </w:r>
      <w:r w:rsidR="00984F67">
        <w:rPr>
          <w:rFonts w:ascii="Times New Roman" w:hAnsi="Times New Roman"/>
          <w:color w:val="FF0000"/>
        </w:rPr>
        <w:t>Rektora</w:t>
      </w:r>
      <w:r w:rsidRPr="0079569A">
        <w:rPr>
          <w:rFonts w:ascii="Times New Roman" w:hAnsi="Times New Roman"/>
          <w:color w:val="FF0000"/>
        </w:rPr>
        <w:t xml:space="preserve"> ZUT </w:t>
      </w:r>
      <w:r>
        <w:rPr>
          <w:rFonts w:ascii="Times New Roman" w:hAnsi="Times New Roman"/>
          <w:color w:val="FF0000"/>
        </w:rPr>
        <w:t xml:space="preserve">z dnia </w:t>
      </w:r>
      <w:r w:rsidR="00984F67">
        <w:rPr>
          <w:rFonts w:ascii="Times New Roman" w:hAnsi="Times New Roman"/>
          <w:color w:val="FF0000"/>
        </w:rPr>
        <w:t xml:space="preserve">1 października </w:t>
      </w:r>
      <w:r>
        <w:rPr>
          <w:rFonts w:ascii="Times New Roman" w:hAnsi="Times New Roman"/>
          <w:color w:val="FF0000"/>
        </w:rPr>
        <w:t>2020 r.</w:t>
      </w:r>
    </w:p>
  </w:footnote>
  <w:footnote w:id="8">
    <w:p w14:paraId="767B2330" w14:textId="77777777" w:rsidR="0079569A" w:rsidRPr="0079569A" w:rsidRDefault="0079569A">
      <w:pPr>
        <w:pStyle w:val="Tekstprzypisudolnego"/>
        <w:rPr>
          <w:rFonts w:ascii="Times New Roman" w:hAnsi="Times New Roman"/>
          <w:color w:val="FF0000"/>
        </w:rPr>
      </w:pPr>
      <w:r w:rsidRPr="0079569A">
        <w:rPr>
          <w:rStyle w:val="Odwoanieprzypisudolnego"/>
          <w:rFonts w:ascii="Times New Roman" w:hAnsi="Times New Roman"/>
          <w:color w:val="FF0000"/>
        </w:rPr>
        <w:footnoteRef/>
      </w:r>
      <w:r w:rsidRPr="0079569A">
        <w:rPr>
          <w:rFonts w:ascii="Times New Roman" w:hAnsi="Times New Roman"/>
          <w:color w:val="FF0000"/>
        </w:rPr>
        <w:t xml:space="preserve"> zmiana wprowadzona </w:t>
      </w:r>
      <w:r w:rsidR="00CE30F9">
        <w:rPr>
          <w:rFonts w:ascii="Times New Roman" w:hAnsi="Times New Roman"/>
          <w:color w:val="FF0000"/>
        </w:rPr>
        <w:t>zarządzeniem</w:t>
      </w:r>
      <w:r w:rsidRPr="0079569A">
        <w:rPr>
          <w:rFonts w:ascii="Times New Roman" w:hAnsi="Times New Roman"/>
          <w:color w:val="FF0000"/>
        </w:rPr>
        <w:t xml:space="preserve"> nr </w:t>
      </w:r>
      <w:r w:rsidR="00984F67">
        <w:rPr>
          <w:rFonts w:ascii="Times New Roman" w:hAnsi="Times New Roman"/>
          <w:color w:val="FF0000"/>
        </w:rPr>
        <w:t>147 Rektora</w:t>
      </w:r>
      <w:r w:rsidR="00984F67" w:rsidRPr="0079569A">
        <w:rPr>
          <w:rFonts w:ascii="Times New Roman" w:hAnsi="Times New Roman"/>
          <w:color w:val="FF0000"/>
        </w:rPr>
        <w:t xml:space="preserve"> ZUT </w:t>
      </w:r>
      <w:r w:rsidR="00984F67">
        <w:rPr>
          <w:rFonts w:ascii="Times New Roman" w:hAnsi="Times New Roman"/>
          <w:color w:val="FF0000"/>
        </w:rPr>
        <w:t>z dnia 1 października 2020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3C49"/>
    <w:multiLevelType w:val="multilevel"/>
    <w:tmpl w:val="A1FE2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680" w:hanging="3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200C2874"/>
    <w:multiLevelType w:val="hybridMultilevel"/>
    <w:tmpl w:val="383E097A"/>
    <w:lvl w:ilvl="0" w:tplc="00842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92B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EEE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EA6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03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AC7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E00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E3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FEF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22D41"/>
    <w:multiLevelType w:val="hybridMultilevel"/>
    <w:tmpl w:val="27F4053E"/>
    <w:lvl w:ilvl="0" w:tplc="11AEAEB6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 w15:restartNumberingAfterBreak="0">
    <w:nsid w:val="3D0D6055"/>
    <w:multiLevelType w:val="hybridMultilevel"/>
    <w:tmpl w:val="D5CC7282"/>
    <w:lvl w:ilvl="0" w:tplc="7F36D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B2ED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641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A4A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E603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5EE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582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0A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A3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75810"/>
    <w:multiLevelType w:val="multilevel"/>
    <w:tmpl w:val="BACE159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DC328C3"/>
    <w:multiLevelType w:val="hybridMultilevel"/>
    <w:tmpl w:val="8D1AC85A"/>
    <w:lvl w:ilvl="0" w:tplc="9286CA5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866882"/>
    <w:multiLevelType w:val="multilevel"/>
    <w:tmpl w:val="A1FE2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lowerLetter"/>
      <w:lvlText w:val="%3)"/>
      <w:lvlJc w:val="left"/>
      <w:pPr>
        <w:ind w:left="680" w:hanging="3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7BFE0476"/>
    <w:multiLevelType w:val="hybridMultilevel"/>
    <w:tmpl w:val="86DAB9C8"/>
    <w:lvl w:ilvl="0" w:tplc="B0C06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8C1F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AE74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462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DAC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F87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34C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764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667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5763D"/>
    <w:multiLevelType w:val="hybridMultilevel"/>
    <w:tmpl w:val="2A8A7AD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46"/>
    <w:rsid w:val="001C77C7"/>
    <w:rsid w:val="001E59D7"/>
    <w:rsid w:val="00312149"/>
    <w:rsid w:val="00376F69"/>
    <w:rsid w:val="005C4E1D"/>
    <w:rsid w:val="00647725"/>
    <w:rsid w:val="007815DF"/>
    <w:rsid w:val="0079569A"/>
    <w:rsid w:val="00984F67"/>
    <w:rsid w:val="00985EE6"/>
    <w:rsid w:val="009C47D7"/>
    <w:rsid w:val="00A75846"/>
    <w:rsid w:val="00B13570"/>
    <w:rsid w:val="00CE30F9"/>
    <w:rsid w:val="00D664F1"/>
    <w:rsid w:val="00DE305E"/>
    <w:rsid w:val="00EA5C7B"/>
    <w:rsid w:val="00FC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6BD5D8"/>
  <w15:chartTrackingRefBased/>
  <w15:docId w15:val="{1323BD64-35F8-4AEB-BD58-00A6439A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846"/>
    <w:pPr>
      <w:spacing w:after="0" w:line="36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1C77C7"/>
    <w:pPr>
      <w:keepNext/>
      <w:numPr>
        <w:numId w:val="1"/>
      </w:numPr>
      <w:spacing w:line="276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C77C7"/>
    <w:pPr>
      <w:keepNext/>
      <w:spacing w:line="276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rsid w:val="001C77C7"/>
    <w:pPr>
      <w:keepNext/>
      <w:spacing w:line="276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C77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C77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C77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5846"/>
    <w:pPr>
      <w:spacing w:after="120" w:line="259" w:lineRule="auto"/>
      <w:contextualSpacing/>
      <w:jc w:val="both"/>
    </w:pPr>
    <w:rPr>
      <w:rFonts w:ascii="Times New Roman" w:eastAsiaTheme="minorHAnsi" w:hAnsi="Times New Roman" w:cstheme="minorBidi"/>
    </w:rPr>
  </w:style>
  <w:style w:type="table" w:styleId="Tabela-Siatka">
    <w:name w:val="Table Grid"/>
    <w:basedOn w:val="Standardowy"/>
    <w:uiPriority w:val="59"/>
    <w:rsid w:val="00A758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A75846"/>
    <w:pPr>
      <w:spacing w:after="160" w:line="259" w:lineRule="auto"/>
    </w:pPr>
    <w:rPr>
      <w:rFonts w:asciiTheme="minorHAnsi" w:eastAsiaTheme="minorHAnsi" w:hAnsiTheme="minorHAnsi" w:cstheme="minorBidi"/>
      <w:b/>
      <w:bCs/>
      <w:color w:val="000000" w:themeColor="text1"/>
      <w:sz w:val="20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5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5DF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569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569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5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1567C-30BA-43A4-ADA2-A0A87D4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2694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126 Rektora ZUT z dnia 19 grudnia 2019 r. w sprawie Kryteriów oceny okresowej nauczycieli akademickich oraz trybu i podmiotów dokonujących oceny okresowej nauczycieli akademickich od roku 2020</vt:lpstr>
    </vt:vector>
  </TitlesOfParts>
  <Company/>
  <LinksUpToDate>false</LinksUpToDate>
  <CharactersWithSpaces>18825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126 Rektora ZUT z dnia 19 grudnia 2019 r. w sprawie Kryteriów oceny okresowej nauczycieli akademickich oraz trybu i podmiotów dokonujących oceny okresowej nauczycieli akademickich od roku 2020</dc:title>
  <dc:subject/>
  <dc:creator>Monika Sadowska</dc:creator>
  <cp:keywords/>
  <dc:description/>
  <cp:lastModifiedBy>Marta Dymek-Wałaszewska</cp:lastModifiedBy>
  <cp:revision>2</cp:revision>
  <cp:lastPrinted>2020-10-01T12:30:00Z</cp:lastPrinted>
  <dcterms:created xsi:type="dcterms:W3CDTF">2023-05-22T06:30:00Z</dcterms:created>
  <dcterms:modified xsi:type="dcterms:W3CDTF">2023-05-22T06:30:00Z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2022-10-26T11:12:46Z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b3708737-7617-4704-86ac-9e985b615178</vt:lpwstr>
  </property>
  <property fmtid="{D5CDD505-2E9C-101B-9397-08002B2CF9AE}" pid="8" name="MSIP_Label_50945193-57ff-457d-9504-518e9bfb59a9_ContentBits">
    <vt:lpwstr>0</vt:lpwstr>
  </property>
</Properties>
</file>