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90" w:rsidRDefault="004E5190" w:rsidP="005805A1">
      <w:pPr>
        <w:tabs>
          <w:tab w:val="left" w:pos="284"/>
        </w:tabs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NR </w:t>
      </w:r>
      <w:r w:rsidR="00C02400">
        <w:rPr>
          <w:b/>
          <w:sz w:val="32"/>
          <w:szCs w:val="32"/>
        </w:rPr>
        <w:t>1</w:t>
      </w:r>
    </w:p>
    <w:p w:rsidR="004E5190" w:rsidRDefault="004E5190" w:rsidP="005805A1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4E5190" w:rsidRDefault="004E5190" w:rsidP="005805A1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639EE">
        <w:rPr>
          <w:b/>
          <w:sz w:val="28"/>
          <w:szCs w:val="28"/>
        </w:rPr>
        <w:t>2</w:t>
      </w:r>
      <w:r w:rsidR="00C545AC">
        <w:rPr>
          <w:b/>
          <w:sz w:val="28"/>
          <w:szCs w:val="28"/>
        </w:rPr>
        <w:t xml:space="preserve"> </w:t>
      </w:r>
      <w:r w:rsidR="005805A1">
        <w:rPr>
          <w:b/>
          <w:sz w:val="28"/>
          <w:szCs w:val="28"/>
        </w:rPr>
        <w:t>stycznia</w:t>
      </w:r>
      <w:r w:rsidR="00D472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805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r.</w:t>
      </w:r>
    </w:p>
    <w:p w:rsidR="00794C88" w:rsidRDefault="004E5190" w:rsidP="008764DF">
      <w:pPr>
        <w:spacing w:before="240"/>
        <w:jc w:val="center"/>
        <w:rPr>
          <w:b/>
          <w:bCs/>
          <w:color w:val="000000"/>
        </w:rPr>
      </w:pPr>
      <w:r w:rsidRPr="007B41F1">
        <w:rPr>
          <w:b/>
          <w:bCs/>
          <w:color w:val="000000"/>
        </w:rPr>
        <w:t xml:space="preserve">o terminach komasacji </w:t>
      </w:r>
      <w:r w:rsidR="00794C88" w:rsidRPr="007B41F1">
        <w:rPr>
          <w:b/>
          <w:bCs/>
          <w:color w:val="000000"/>
        </w:rPr>
        <w:t xml:space="preserve">zamówień </w:t>
      </w:r>
      <w:r w:rsidR="006A0C75" w:rsidRPr="007B41F1">
        <w:rPr>
          <w:b/>
          <w:bCs/>
          <w:color w:val="000000"/>
        </w:rPr>
        <w:t>na dostawy</w:t>
      </w:r>
      <w:r w:rsidRPr="007B41F1">
        <w:rPr>
          <w:b/>
          <w:bCs/>
          <w:color w:val="000000"/>
        </w:rPr>
        <w:t xml:space="preserve"> sprzętu komputerowego,</w:t>
      </w:r>
    </w:p>
    <w:p w:rsidR="006A0C75" w:rsidRDefault="004E5190" w:rsidP="005805A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oprogramowania, </w:t>
      </w:r>
      <w:r w:rsidR="00794C88">
        <w:rPr>
          <w:b/>
          <w:bCs/>
          <w:color w:val="000000"/>
        </w:rPr>
        <w:t xml:space="preserve">mebli oraz </w:t>
      </w:r>
      <w:r>
        <w:rPr>
          <w:b/>
          <w:bCs/>
          <w:color w:val="000000"/>
        </w:rPr>
        <w:t>usług drukarskich</w:t>
      </w:r>
    </w:p>
    <w:p w:rsidR="004E5190" w:rsidRDefault="00E91AB3" w:rsidP="005805A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roku budżetowym </w:t>
      </w:r>
      <w:r w:rsidR="00C545AC">
        <w:rPr>
          <w:b/>
          <w:bCs/>
          <w:color w:val="000000"/>
        </w:rPr>
        <w:t>2020</w:t>
      </w:r>
    </w:p>
    <w:p w:rsidR="009E157E" w:rsidRDefault="004E5190" w:rsidP="008764DF">
      <w:pPr>
        <w:spacing w:before="360" w:line="276" w:lineRule="auto"/>
        <w:jc w:val="both"/>
      </w:pPr>
      <w:r>
        <w:t>Na po</w:t>
      </w:r>
      <w:r w:rsidR="002639EE">
        <w:t>dstawie Regulaminu Wykonywania u</w:t>
      </w:r>
      <w:r>
        <w:t xml:space="preserve">stawy Prawo </w:t>
      </w:r>
      <w:r w:rsidR="002639EE">
        <w:t>zamówień p</w:t>
      </w:r>
      <w:r>
        <w:t>ublicznych</w:t>
      </w:r>
      <w:r w:rsidR="009E157E">
        <w:t>,</w:t>
      </w:r>
      <w:r>
        <w:t xml:space="preserve"> zwanym dalej </w:t>
      </w:r>
      <w:r w:rsidR="009E157E">
        <w:t>„</w:t>
      </w:r>
      <w:r>
        <w:t>Regulaminem</w:t>
      </w:r>
      <w:r w:rsidR="009E157E">
        <w:t>”</w:t>
      </w:r>
      <w:r>
        <w:t>,</w:t>
      </w:r>
      <w:r w:rsidRPr="005805A1">
        <w:t xml:space="preserve"> </w:t>
      </w:r>
      <w:r>
        <w:t>wprowadzonego zarządzeniem nr 22 Rektora ZUT z dnia 8 stycznia 2009 r.</w:t>
      </w:r>
      <w:r w:rsidR="005805A1">
        <w:t>,</w:t>
      </w:r>
      <w:r>
        <w:t xml:space="preserve"> </w:t>
      </w:r>
      <w:r w:rsidR="00FB0327">
        <w:t>z</w:t>
      </w:r>
      <w:r w:rsidR="005805A1">
        <w:t> </w:t>
      </w:r>
      <w:r w:rsidR="00FB0327">
        <w:t>późn</w:t>
      </w:r>
      <w:r w:rsidR="005805A1">
        <w:t>.</w:t>
      </w:r>
      <w:r w:rsidR="00FB0327">
        <w:t xml:space="preserve"> zm</w:t>
      </w:r>
      <w:r w:rsidR="005805A1">
        <w:t>.,</w:t>
      </w:r>
      <w:r w:rsidR="007543B6">
        <w:t xml:space="preserve"> </w:t>
      </w:r>
      <w:r>
        <w:t>w</w:t>
      </w:r>
      <w:r w:rsidR="005805A1">
        <w:t xml:space="preserve"> </w:t>
      </w:r>
      <w:r>
        <w:t>sprawach dotyczących zamówień publicznych w</w:t>
      </w:r>
      <w:r w:rsidR="005805A1">
        <w:t xml:space="preserve"> </w:t>
      </w:r>
      <w:r>
        <w:t>Zachodniopomorskim Uniwersytecie Technologicznym w Szczecinie</w:t>
      </w:r>
      <w:r w:rsidR="009E157E">
        <w:t>:</w:t>
      </w:r>
    </w:p>
    <w:p w:rsidR="004E5190" w:rsidRPr="00E46741" w:rsidRDefault="009E157E" w:rsidP="00114BCC">
      <w:pPr>
        <w:numPr>
          <w:ilvl w:val="0"/>
          <w:numId w:val="4"/>
        </w:numPr>
        <w:spacing w:before="120" w:line="276" w:lineRule="auto"/>
        <w:ind w:left="284" w:hanging="284"/>
        <w:jc w:val="both"/>
      </w:pPr>
      <w:r>
        <w:t>W</w:t>
      </w:r>
      <w:r w:rsidR="005805A1">
        <w:t xml:space="preserve"> </w:t>
      </w:r>
      <w:r>
        <w:t>roku budżetowym 20</w:t>
      </w:r>
      <w:r w:rsidR="00C545AC">
        <w:t>20</w:t>
      </w:r>
      <w:r>
        <w:t xml:space="preserve"> wyznacza się, zgodnie z § 13 ust. 4 Regulaminu</w:t>
      </w:r>
      <w:r w:rsidR="007543B6">
        <w:t xml:space="preserve">, </w:t>
      </w:r>
      <w:r w:rsidR="004E5190">
        <w:t xml:space="preserve">następujące terminy </w:t>
      </w:r>
      <w:r w:rsidR="004E5190" w:rsidRPr="00E46741">
        <w:t xml:space="preserve">komasacji </w:t>
      </w:r>
      <w:r w:rsidR="00794C88" w:rsidRPr="00E46741">
        <w:t xml:space="preserve">zamówień </w:t>
      </w:r>
      <w:r w:rsidR="004E5190" w:rsidRPr="00E46741">
        <w:t>na</w:t>
      </w:r>
      <w:r w:rsidR="006A0C75" w:rsidRPr="00E46741">
        <w:t>:</w:t>
      </w:r>
    </w:p>
    <w:p w:rsidR="004E5190" w:rsidRPr="007543B6" w:rsidRDefault="006A0C75" w:rsidP="00114BCC">
      <w:pPr>
        <w:numPr>
          <w:ilvl w:val="0"/>
          <w:numId w:val="2"/>
        </w:numPr>
        <w:tabs>
          <w:tab w:val="clear" w:pos="600"/>
        </w:tabs>
        <w:spacing w:before="60" w:line="276" w:lineRule="auto"/>
        <w:ind w:left="567" w:hanging="283"/>
        <w:jc w:val="both"/>
      </w:pPr>
      <w:r w:rsidRPr="006A0C75">
        <w:rPr>
          <w:spacing w:val="-4"/>
        </w:rPr>
        <w:t xml:space="preserve">dostawy </w:t>
      </w:r>
      <w:r w:rsidR="004E5190" w:rsidRPr="006A0C75">
        <w:rPr>
          <w:spacing w:val="-4"/>
        </w:rPr>
        <w:t>sprzętu k</w:t>
      </w:r>
      <w:r w:rsidR="00E91AB3">
        <w:rPr>
          <w:spacing w:val="-4"/>
        </w:rPr>
        <w:t xml:space="preserve">omputerowego i oprogramowania: </w:t>
      </w:r>
      <w:r w:rsidR="00C545AC" w:rsidRPr="00C545AC">
        <w:rPr>
          <w:b/>
          <w:spacing w:val="-4"/>
        </w:rPr>
        <w:t xml:space="preserve">15 </w:t>
      </w:r>
      <w:r w:rsidR="006F478A">
        <w:rPr>
          <w:b/>
          <w:spacing w:val="-4"/>
        </w:rPr>
        <w:t>lutego</w:t>
      </w:r>
      <w:r w:rsidR="004E5190" w:rsidRPr="00FB0327">
        <w:rPr>
          <w:spacing w:val="-4"/>
        </w:rPr>
        <w:t xml:space="preserve">, </w:t>
      </w:r>
      <w:r w:rsidR="00DF4FF0">
        <w:rPr>
          <w:spacing w:val="-4"/>
        </w:rPr>
        <w:t>12</w:t>
      </w:r>
      <w:r w:rsidR="00E91AB3" w:rsidRPr="00FB0327">
        <w:rPr>
          <w:spacing w:val="-4"/>
        </w:rPr>
        <w:t xml:space="preserve"> kwietnia</w:t>
      </w:r>
      <w:r w:rsidR="00FB0327" w:rsidRPr="00FB0327">
        <w:rPr>
          <w:spacing w:val="-4"/>
        </w:rPr>
        <w:t>,</w:t>
      </w:r>
      <w:r w:rsidR="00E91AB3" w:rsidRPr="00FB0327">
        <w:rPr>
          <w:spacing w:val="-4"/>
        </w:rPr>
        <w:t xml:space="preserve"> </w:t>
      </w:r>
      <w:r w:rsidR="00DF4FF0" w:rsidRPr="00137E57">
        <w:rPr>
          <w:spacing w:val="-4"/>
        </w:rPr>
        <w:t>14</w:t>
      </w:r>
      <w:r w:rsidR="00E91AB3" w:rsidRPr="00137E57">
        <w:rPr>
          <w:spacing w:val="-4"/>
        </w:rPr>
        <w:t xml:space="preserve"> czerwca,</w:t>
      </w:r>
      <w:r w:rsidR="005805A1">
        <w:rPr>
          <w:spacing w:val="-4"/>
        </w:rPr>
        <w:t xml:space="preserve"> </w:t>
      </w:r>
      <w:r w:rsidR="00DF4FF0">
        <w:rPr>
          <w:spacing w:val="-4"/>
        </w:rPr>
        <w:t>13</w:t>
      </w:r>
      <w:r w:rsidR="005805A1">
        <w:rPr>
          <w:spacing w:val="-4"/>
        </w:rPr>
        <w:t> </w:t>
      </w:r>
      <w:r w:rsidR="00FB0327" w:rsidRPr="00FB0327">
        <w:rPr>
          <w:spacing w:val="-4"/>
        </w:rPr>
        <w:t>września,</w:t>
      </w:r>
      <w:r w:rsidR="004E5190" w:rsidRPr="00FB0327">
        <w:t xml:space="preserve"> </w:t>
      </w:r>
      <w:r w:rsidR="00DF4FF0" w:rsidRPr="007543B6">
        <w:t>8</w:t>
      </w:r>
      <w:r w:rsidR="005805A1">
        <w:t xml:space="preserve"> </w:t>
      </w:r>
      <w:r w:rsidR="004E5190" w:rsidRPr="007543B6">
        <w:t>listopada</w:t>
      </w:r>
      <w:r w:rsidR="009E157E" w:rsidRPr="007543B6">
        <w:t>;</w:t>
      </w:r>
    </w:p>
    <w:p w:rsidR="006A0C75" w:rsidRPr="007543B6" w:rsidRDefault="006A0C75" w:rsidP="00114BCC">
      <w:pPr>
        <w:numPr>
          <w:ilvl w:val="0"/>
          <w:numId w:val="2"/>
        </w:numPr>
        <w:tabs>
          <w:tab w:val="clear" w:pos="600"/>
        </w:tabs>
        <w:spacing w:before="60" w:line="276" w:lineRule="auto"/>
        <w:ind w:left="567" w:hanging="283"/>
        <w:jc w:val="both"/>
        <w:rPr>
          <w:spacing w:val="-4"/>
        </w:rPr>
      </w:pPr>
      <w:r w:rsidRPr="006A0C75">
        <w:rPr>
          <w:spacing w:val="-4"/>
        </w:rPr>
        <w:t xml:space="preserve">dostawy mebli: </w:t>
      </w:r>
      <w:r w:rsidR="00C545AC" w:rsidRPr="00C545AC">
        <w:rPr>
          <w:b/>
          <w:spacing w:val="-4"/>
        </w:rPr>
        <w:t xml:space="preserve">15 </w:t>
      </w:r>
      <w:r w:rsidR="006F478A">
        <w:rPr>
          <w:b/>
          <w:spacing w:val="-4"/>
        </w:rPr>
        <w:t>lutego</w:t>
      </w:r>
      <w:r w:rsidRPr="006A0C75">
        <w:rPr>
          <w:spacing w:val="-4"/>
        </w:rPr>
        <w:t xml:space="preserve">, </w:t>
      </w:r>
      <w:r w:rsidR="00DF4FF0">
        <w:rPr>
          <w:spacing w:val="-4"/>
        </w:rPr>
        <w:t>12</w:t>
      </w:r>
      <w:r w:rsidRPr="006A0C75">
        <w:rPr>
          <w:spacing w:val="-4"/>
        </w:rPr>
        <w:t xml:space="preserve"> kwietnia, </w:t>
      </w:r>
      <w:r w:rsidR="00DF4FF0" w:rsidRPr="00137E57">
        <w:rPr>
          <w:spacing w:val="-4"/>
        </w:rPr>
        <w:t>14</w:t>
      </w:r>
      <w:r w:rsidR="004A3755" w:rsidRPr="00137E57">
        <w:rPr>
          <w:spacing w:val="-4"/>
        </w:rPr>
        <w:t xml:space="preserve"> czerwca</w:t>
      </w:r>
      <w:r w:rsidR="004A3755">
        <w:rPr>
          <w:spacing w:val="-4"/>
        </w:rPr>
        <w:t xml:space="preserve">, </w:t>
      </w:r>
      <w:r w:rsidR="00DF4FF0">
        <w:rPr>
          <w:spacing w:val="-4"/>
        </w:rPr>
        <w:t xml:space="preserve">6 </w:t>
      </w:r>
      <w:r w:rsidRPr="006A0C75">
        <w:rPr>
          <w:spacing w:val="-4"/>
        </w:rPr>
        <w:t xml:space="preserve">września, </w:t>
      </w:r>
      <w:r w:rsidR="00DF4FF0" w:rsidRPr="007543B6">
        <w:rPr>
          <w:spacing w:val="-4"/>
        </w:rPr>
        <w:t>18</w:t>
      </w:r>
      <w:r w:rsidRPr="007543B6">
        <w:rPr>
          <w:spacing w:val="-4"/>
        </w:rPr>
        <w:t> października</w:t>
      </w:r>
      <w:r w:rsidR="007E5379" w:rsidRPr="007543B6">
        <w:rPr>
          <w:spacing w:val="-4"/>
        </w:rPr>
        <w:t>;</w:t>
      </w:r>
    </w:p>
    <w:p w:rsidR="004E5190" w:rsidRDefault="004E5190" w:rsidP="00114BCC">
      <w:pPr>
        <w:numPr>
          <w:ilvl w:val="0"/>
          <w:numId w:val="2"/>
        </w:numPr>
        <w:tabs>
          <w:tab w:val="clear" w:pos="600"/>
        </w:tabs>
        <w:spacing w:before="60" w:line="276" w:lineRule="auto"/>
        <w:ind w:left="567" w:hanging="283"/>
        <w:jc w:val="both"/>
      </w:pPr>
      <w:r w:rsidRPr="006A0C75">
        <w:rPr>
          <w:spacing w:val="-4"/>
        </w:rPr>
        <w:t>usłu</w:t>
      </w:r>
      <w:r>
        <w:t>gi drukarskie (usługi druku na nośniku papierowym):</w:t>
      </w:r>
      <w:r w:rsidR="009E157E">
        <w:t xml:space="preserve"> </w:t>
      </w:r>
      <w:r w:rsidR="00C545AC" w:rsidRPr="00C545AC">
        <w:rPr>
          <w:b/>
        </w:rPr>
        <w:t xml:space="preserve">15 </w:t>
      </w:r>
      <w:r w:rsidR="006F478A">
        <w:rPr>
          <w:b/>
        </w:rPr>
        <w:t>lutego</w:t>
      </w:r>
      <w:r>
        <w:t xml:space="preserve">, </w:t>
      </w:r>
      <w:r w:rsidRPr="009E157E">
        <w:rPr>
          <w:color w:val="000000"/>
        </w:rPr>
        <w:t>1</w:t>
      </w:r>
      <w:r w:rsidR="00DF4FF0">
        <w:rPr>
          <w:color w:val="000000"/>
        </w:rPr>
        <w:t>2</w:t>
      </w:r>
      <w:r w:rsidRPr="009E157E">
        <w:rPr>
          <w:color w:val="FF0000"/>
        </w:rPr>
        <w:t xml:space="preserve"> </w:t>
      </w:r>
      <w:r>
        <w:t xml:space="preserve">kwietnia, </w:t>
      </w:r>
      <w:r w:rsidR="004A3755" w:rsidRPr="00137E57">
        <w:rPr>
          <w:spacing w:val="-4"/>
        </w:rPr>
        <w:t>1</w:t>
      </w:r>
      <w:r w:rsidR="00137E57">
        <w:rPr>
          <w:spacing w:val="-4"/>
        </w:rPr>
        <w:t>4</w:t>
      </w:r>
      <w:r w:rsidR="004A3755" w:rsidRPr="00137E57">
        <w:rPr>
          <w:spacing w:val="-4"/>
        </w:rPr>
        <w:t xml:space="preserve"> czerwca</w:t>
      </w:r>
      <w:r w:rsidR="004A3755">
        <w:rPr>
          <w:color w:val="000000"/>
        </w:rPr>
        <w:t xml:space="preserve">, </w:t>
      </w:r>
      <w:r w:rsidR="00DF4FF0">
        <w:rPr>
          <w:color w:val="000000"/>
        </w:rPr>
        <w:t>6</w:t>
      </w:r>
      <w:r w:rsidR="005805A1">
        <w:t> </w:t>
      </w:r>
      <w:r>
        <w:t xml:space="preserve">września, </w:t>
      </w:r>
      <w:r w:rsidR="00DF4FF0" w:rsidRPr="007543B6">
        <w:t>18</w:t>
      </w:r>
      <w:r w:rsidR="005805A1">
        <w:t xml:space="preserve"> </w:t>
      </w:r>
      <w:r w:rsidRPr="007543B6">
        <w:t>października</w:t>
      </w:r>
      <w:r w:rsidR="007E5379" w:rsidRPr="007543B6">
        <w:t>.</w:t>
      </w:r>
    </w:p>
    <w:p w:rsidR="006A0C75" w:rsidRPr="00042355" w:rsidRDefault="00137E57" w:rsidP="00114BCC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u w:val="single"/>
        </w:rPr>
      </w:pPr>
      <w:r>
        <w:t>T</w:t>
      </w:r>
      <w:r w:rsidR="006A0C75" w:rsidRPr="00E46741">
        <w:t xml:space="preserve">erminem </w:t>
      </w:r>
      <w:r w:rsidR="00E46741" w:rsidRPr="00E46741">
        <w:t xml:space="preserve">głównym </w:t>
      </w:r>
      <w:r w:rsidR="006A0C75" w:rsidRPr="00E46741">
        <w:t>komasacji zamówień wymienionych w</w:t>
      </w:r>
      <w:r w:rsidR="005805A1">
        <w:t xml:space="preserve"> </w:t>
      </w:r>
      <w:r w:rsidR="006A0C75" w:rsidRPr="00E46741">
        <w:t xml:space="preserve">pkt 1 jest </w:t>
      </w:r>
      <w:r w:rsidR="007543B6" w:rsidRPr="005805A1">
        <w:rPr>
          <w:b/>
        </w:rPr>
        <w:t>15</w:t>
      </w:r>
      <w:r w:rsidRPr="005805A1">
        <w:rPr>
          <w:b/>
        </w:rPr>
        <w:t xml:space="preserve"> luty</w:t>
      </w:r>
      <w:r w:rsidR="00D47277" w:rsidRPr="005805A1">
        <w:rPr>
          <w:b/>
        </w:rPr>
        <w:t xml:space="preserve"> 20</w:t>
      </w:r>
      <w:r w:rsidR="00042355" w:rsidRPr="005805A1">
        <w:rPr>
          <w:b/>
        </w:rPr>
        <w:t>20</w:t>
      </w:r>
      <w:r w:rsidR="00D47277" w:rsidRPr="005805A1">
        <w:rPr>
          <w:b/>
        </w:rPr>
        <w:t xml:space="preserve"> r.</w:t>
      </w:r>
    </w:p>
    <w:p w:rsidR="004E5190" w:rsidRDefault="004E5190" w:rsidP="00114BCC">
      <w:pPr>
        <w:numPr>
          <w:ilvl w:val="0"/>
          <w:numId w:val="4"/>
        </w:numPr>
        <w:spacing w:before="120" w:line="276" w:lineRule="auto"/>
        <w:ind w:left="284" w:hanging="284"/>
        <w:jc w:val="both"/>
      </w:pPr>
      <w:r>
        <w:t>Zasady zgłaszania zamówień, o których mowa w pkt 1, w tym miejsce złożenia wniosku o</w:t>
      </w:r>
      <w:r w:rsidR="005805A1">
        <w:t> </w:t>
      </w:r>
      <w:r>
        <w:t>udzielenie zamówienia oraz sposób ustalenia wartości i dokonania opisu każdego z zamówień</w:t>
      </w:r>
      <w:r w:rsidR="006A0C75">
        <w:t>,</w:t>
      </w:r>
      <w:r>
        <w:t xml:space="preserve"> określają § 14-17 Regulaminu. </w:t>
      </w:r>
    </w:p>
    <w:p w:rsidR="00663A3C" w:rsidRPr="00042355" w:rsidRDefault="004E5190" w:rsidP="00114BCC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Cs/>
        </w:rPr>
      </w:pPr>
      <w:r>
        <w:t xml:space="preserve">Zgłaszanie </w:t>
      </w:r>
      <w:r w:rsidR="00C545AC">
        <w:t xml:space="preserve">całości </w:t>
      </w:r>
      <w:r>
        <w:t>zamówień</w:t>
      </w:r>
      <w:r w:rsidR="00356B62" w:rsidRPr="00356B62">
        <w:t xml:space="preserve"> </w:t>
      </w:r>
      <w:r w:rsidR="00356B62">
        <w:t>możliwych do zaplanowania na 2020 rok</w:t>
      </w:r>
      <w:r w:rsidR="007E5379">
        <w:t xml:space="preserve"> powinno nastąpić, zgodnie z § 13 ust. 5 Regulaminu, </w:t>
      </w:r>
      <w:r w:rsidRPr="00836E55">
        <w:rPr>
          <w:b/>
        </w:rPr>
        <w:t xml:space="preserve">w </w:t>
      </w:r>
      <w:r w:rsidRPr="00836E55">
        <w:rPr>
          <w:b/>
          <w:bCs/>
        </w:rPr>
        <w:t>głównym terminie komasacji</w:t>
      </w:r>
      <w:r w:rsidRPr="00836E55">
        <w:rPr>
          <w:b/>
        </w:rPr>
        <w:t xml:space="preserve">, tj. </w:t>
      </w:r>
      <w:r w:rsidR="00137E57">
        <w:rPr>
          <w:b/>
        </w:rPr>
        <w:t xml:space="preserve">do dnia </w:t>
      </w:r>
      <w:r w:rsidR="007543B6">
        <w:rPr>
          <w:b/>
        </w:rPr>
        <w:t>15</w:t>
      </w:r>
      <w:r w:rsidR="00137E57">
        <w:rPr>
          <w:b/>
        </w:rPr>
        <w:t xml:space="preserve"> lutego</w:t>
      </w:r>
      <w:r w:rsidRPr="00836E55">
        <w:rPr>
          <w:b/>
        </w:rPr>
        <w:t xml:space="preserve"> 20</w:t>
      </w:r>
      <w:r w:rsidR="00042355">
        <w:rPr>
          <w:b/>
        </w:rPr>
        <w:t>20</w:t>
      </w:r>
      <w:r w:rsidRPr="00836E55">
        <w:rPr>
          <w:b/>
        </w:rPr>
        <w:t xml:space="preserve"> r.</w:t>
      </w:r>
      <w:r>
        <w:t xml:space="preserve"> Odstępstwo od głównego terminu komasacji dopuszczalne jest w przyp</w:t>
      </w:r>
      <w:r w:rsidR="006A0C75">
        <w:t>adkach</w:t>
      </w:r>
      <w:r w:rsidR="00356B62">
        <w:t>, o których mowa</w:t>
      </w:r>
      <w:r w:rsidR="006A0C75">
        <w:t xml:space="preserve"> w</w:t>
      </w:r>
      <w:r w:rsidR="00356B62">
        <w:t> </w:t>
      </w:r>
      <w:r w:rsidR="006A0C75">
        <w:t>§</w:t>
      </w:r>
      <w:r w:rsidR="00356B62">
        <w:t> </w:t>
      </w:r>
      <w:r w:rsidR="006A0C75">
        <w:t>13 ust. 6</w:t>
      </w:r>
      <w:r w:rsidR="005805A1">
        <w:t>-</w:t>
      </w:r>
      <w:r>
        <w:t>7 Regulaminu.</w:t>
      </w:r>
    </w:p>
    <w:p w:rsidR="008C5CC9" w:rsidRPr="008C5CC9" w:rsidRDefault="004E5190" w:rsidP="00114BCC">
      <w:pPr>
        <w:numPr>
          <w:ilvl w:val="0"/>
          <w:numId w:val="4"/>
        </w:numPr>
        <w:spacing w:before="120" w:line="276" w:lineRule="auto"/>
        <w:ind w:left="284" w:hanging="284"/>
        <w:jc w:val="both"/>
      </w:pPr>
      <w:r>
        <w:t xml:space="preserve">W przypadku zamówień zgłaszanych poza głównym terminem komasacji, zgodnie z § 13 ust. 8 Regulaminu, </w:t>
      </w:r>
      <w:r>
        <w:rPr>
          <w:bCs/>
        </w:rPr>
        <w:t>obowiązuje zasada zgłoszenia zamówienia w najwcześniejszym możliwym terminie komasacji, a w szczególności terminie najbliższym po ustaleniu źródła finansowania.</w:t>
      </w:r>
    </w:p>
    <w:p w:rsidR="00042355" w:rsidRPr="005805A1" w:rsidRDefault="004E5190" w:rsidP="00114BCC">
      <w:pPr>
        <w:numPr>
          <w:ilvl w:val="0"/>
          <w:numId w:val="4"/>
        </w:numPr>
        <w:spacing w:before="120" w:line="276" w:lineRule="auto"/>
        <w:ind w:left="284" w:hanging="284"/>
        <w:jc w:val="both"/>
      </w:pPr>
      <w:r>
        <w:t>W przypadku zgłaszania zamówień na sprzęt komputerowy</w:t>
      </w:r>
      <w:r w:rsidR="00FB0327">
        <w:t xml:space="preserve">, zgodnie z § 14 ust. 5 Regulaminu, </w:t>
      </w:r>
      <w:r w:rsidRPr="00FB0327">
        <w:t xml:space="preserve">należy </w:t>
      </w:r>
      <w:r w:rsidR="00D47277" w:rsidRPr="00FB0327">
        <w:t xml:space="preserve">z wyprzedzeniem </w:t>
      </w:r>
      <w:r w:rsidR="009E5BCA" w:rsidRPr="00FB0327">
        <w:t>terminów</w:t>
      </w:r>
      <w:r w:rsidR="009E5BCA">
        <w:t xml:space="preserve"> </w:t>
      </w:r>
      <w:r>
        <w:t>dokonać opisu zgłaszanego sprzętu komputerowego we współpracy z Uczelnianym Centrum Informatyki</w:t>
      </w:r>
      <w:r w:rsidR="00FB0327">
        <w:t xml:space="preserve">, </w:t>
      </w:r>
      <w:r w:rsidR="00356B62">
        <w:t>zgodnie</w:t>
      </w:r>
      <w:r w:rsidR="00042355">
        <w:t xml:space="preserve"> </w:t>
      </w:r>
      <w:r w:rsidR="00356B62">
        <w:t xml:space="preserve">z </w:t>
      </w:r>
      <w:r w:rsidR="00356B62" w:rsidRPr="005805A1">
        <w:t>Procedur</w:t>
      </w:r>
      <w:r w:rsidR="00356B62">
        <w:t>ą</w:t>
      </w:r>
      <w:r w:rsidR="00356B62" w:rsidRPr="005805A1">
        <w:t xml:space="preserve"> zgłaszania zapotrzebowania na sprzęt komputerowy dla jednostek organizacyjnych ZUT</w:t>
      </w:r>
      <w:r w:rsidR="00356B62">
        <w:t xml:space="preserve"> </w:t>
      </w:r>
      <w:r w:rsidR="00137EBA">
        <w:t>wprowadzoną</w:t>
      </w:r>
      <w:r w:rsidR="00356B62">
        <w:t xml:space="preserve"> </w:t>
      </w:r>
      <w:r w:rsidR="00042355">
        <w:t>pism</w:t>
      </w:r>
      <w:r w:rsidR="00356B62">
        <w:t>em</w:t>
      </w:r>
      <w:r w:rsidR="00042355">
        <w:t xml:space="preserve"> okóln</w:t>
      </w:r>
      <w:r w:rsidR="00356B62">
        <w:t>ym</w:t>
      </w:r>
      <w:r w:rsidR="00042355">
        <w:t xml:space="preserve"> </w:t>
      </w:r>
      <w:r w:rsidR="00356B62" w:rsidRPr="005805A1">
        <w:t xml:space="preserve">nr 6 </w:t>
      </w:r>
      <w:r w:rsidR="00042355">
        <w:t xml:space="preserve">Rektora </w:t>
      </w:r>
      <w:r w:rsidR="00356B62">
        <w:t xml:space="preserve">ZUT </w:t>
      </w:r>
      <w:r w:rsidR="00042355" w:rsidRPr="005805A1">
        <w:t>z dnia 29</w:t>
      </w:r>
      <w:r w:rsidR="00356B62">
        <w:t xml:space="preserve"> sierpnia </w:t>
      </w:r>
      <w:r w:rsidR="00042355" w:rsidRPr="005805A1">
        <w:t>2019</w:t>
      </w:r>
      <w:r w:rsidR="00356B62">
        <w:t xml:space="preserve"> r.</w:t>
      </w:r>
    </w:p>
    <w:p w:rsidR="00DC5791" w:rsidRDefault="00DC5791" w:rsidP="00DC5791">
      <w:pPr>
        <w:spacing w:before="600"/>
        <w:ind w:left="3969"/>
        <w:jc w:val="center"/>
      </w:pPr>
      <w:r>
        <w:t>W zastępstwie Rektora</w:t>
      </w:r>
    </w:p>
    <w:p w:rsidR="00DC5791" w:rsidRDefault="00D35CBF" w:rsidP="00DC5791">
      <w:pPr>
        <w:spacing w:before="600"/>
        <w:ind w:left="3969"/>
        <w:jc w:val="center"/>
      </w:pPr>
      <w:bookmarkStart w:id="0" w:name="_GoBack"/>
      <w:bookmarkEnd w:id="0"/>
      <w:r>
        <w:t xml:space="preserve">prof. </w:t>
      </w:r>
      <w:r w:rsidR="00DC5791">
        <w:t xml:space="preserve">dr hab. inż. </w:t>
      </w:r>
      <w:r>
        <w:t xml:space="preserve">Jacek </w:t>
      </w:r>
      <w:proofErr w:type="spellStart"/>
      <w:r>
        <w:t>Przepiórski</w:t>
      </w:r>
      <w:proofErr w:type="spellEnd"/>
    </w:p>
    <w:p w:rsidR="009867A2" w:rsidRDefault="00DC5791" w:rsidP="00D35CBF">
      <w:pPr>
        <w:ind w:left="3969"/>
        <w:jc w:val="center"/>
      </w:pPr>
      <w:r>
        <w:t xml:space="preserve">prorektor ds. </w:t>
      </w:r>
      <w:r w:rsidR="00D35CBF">
        <w:t>nauki</w:t>
      </w:r>
    </w:p>
    <w:sectPr w:rsidR="009867A2" w:rsidSect="00DD7B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B5B" w:rsidRDefault="00671B5B" w:rsidP="00042355">
      <w:r>
        <w:separator/>
      </w:r>
    </w:p>
  </w:endnote>
  <w:endnote w:type="continuationSeparator" w:id="0">
    <w:p w:rsidR="00671B5B" w:rsidRDefault="00671B5B" w:rsidP="000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B5B" w:rsidRDefault="00671B5B" w:rsidP="00042355">
      <w:r>
        <w:separator/>
      </w:r>
    </w:p>
  </w:footnote>
  <w:footnote w:type="continuationSeparator" w:id="0">
    <w:p w:rsidR="00671B5B" w:rsidRDefault="00671B5B" w:rsidP="0004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38FF"/>
    <w:multiLevelType w:val="hybridMultilevel"/>
    <w:tmpl w:val="A97A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3FEE"/>
    <w:multiLevelType w:val="hybridMultilevel"/>
    <w:tmpl w:val="945AD016"/>
    <w:lvl w:ilvl="0" w:tplc="255A71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5DD1F86"/>
    <w:multiLevelType w:val="hybridMultilevel"/>
    <w:tmpl w:val="6D5E4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23B8"/>
    <w:multiLevelType w:val="hybridMultilevel"/>
    <w:tmpl w:val="158C1812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D2778"/>
    <w:multiLevelType w:val="hybridMultilevel"/>
    <w:tmpl w:val="D6FE70EE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C8E3830"/>
    <w:multiLevelType w:val="hybridMultilevel"/>
    <w:tmpl w:val="E40405FE"/>
    <w:lvl w:ilvl="0" w:tplc="23F00FC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785758"/>
    <w:multiLevelType w:val="hybridMultilevel"/>
    <w:tmpl w:val="02664CF6"/>
    <w:lvl w:ilvl="0" w:tplc="B1C08DBA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ascii="Times New Roman" w:hAnsi="Times New Roman" w:cs="Times New Roman" w:hint="default"/>
        <w:b w:val="0"/>
      </w:rPr>
    </w:lvl>
    <w:lvl w:ilvl="1" w:tplc="DA6019EC">
      <w:start w:val="1"/>
      <w:numFmt w:val="decimal"/>
      <w:lvlText w:val="%2)"/>
      <w:lvlJc w:val="left"/>
      <w:pPr>
        <w:tabs>
          <w:tab w:val="num" w:pos="1567"/>
        </w:tabs>
        <w:ind w:left="156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7" w15:restartNumberingAfterBreak="0">
    <w:nsid w:val="6DF35362"/>
    <w:multiLevelType w:val="hybridMultilevel"/>
    <w:tmpl w:val="B75CFA40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A6"/>
    <w:rsid w:val="00042355"/>
    <w:rsid w:val="00114BCC"/>
    <w:rsid w:val="00137E57"/>
    <w:rsid w:val="00137EBA"/>
    <w:rsid w:val="00145F18"/>
    <w:rsid w:val="00160CA6"/>
    <w:rsid w:val="00196DA3"/>
    <w:rsid w:val="0025067B"/>
    <w:rsid w:val="002639EE"/>
    <w:rsid w:val="002D2DF1"/>
    <w:rsid w:val="00356B62"/>
    <w:rsid w:val="003A6514"/>
    <w:rsid w:val="00442DAD"/>
    <w:rsid w:val="004742A3"/>
    <w:rsid w:val="004A3755"/>
    <w:rsid w:val="004E5190"/>
    <w:rsid w:val="00570AC3"/>
    <w:rsid w:val="005805A1"/>
    <w:rsid w:val="00663A3C"/>
    <w:rsid w:val="00671B5B"/>
    <w:rsid w:val="006A0C75"/>
    <w:rsid w:val="006F478A"/>
    <w:rsid w:val="00745B81"/>
    <w:rsid w:val="007543B6"/>
    <w:rsid w:val="00794C88"/>
    <w:rsid w:val="007B41F1"/>
    <w:rsid w:val="007E5379"/>
    <w:rsid w:val="00836E55"/>
    <w:rsid w:val="008764DF"/>
    <w:rsid w:val="008C5CC9"/>
    <w:rsid w:val="008D0555"/>
    <w:rsid w:val="009867A2"/>
    <w:rsid w:val="009C5667"/>
    <w:rsid w:val="009E157E"/>
    <w:rsid w:val="009E5BCA"/>
    <w:rsid w:val="00AA5FBA"/>
    <w:rsid w:val="00B3680E"/>
    <w:rsid w:val="00C02400"/>
    <w:rsid w:val="00C10C3A"/>
    <w:rsid w:val="00C16359"/>
    <w:rsid w:val="00C545AC"/>
    <w:rsid w:val="00CA5E5A"/>
    <w:rsid w:val="00D35CBF"/>
    <w:rsid w:val="00D47277"/>
    <w:rsid w:val="00DC5791"/>
    <w:rsid w:val="00DD7BBB"/>
    <w:rsid w:val="00DF4FF0"/>
    <w:rsid w:val="00E43BD3"/>
    <w:rsid w:val="00E46741"/>
    <w:rsid w:val="00E91AB3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D9F1-3A31-4106-8BC8-404BBEF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line="321" w:lineRule="exact"/>
      <w:jc w:val="both"/>
    </w:pPr>
    <w:rPr>
      <w:sz w:val="26"/>
      <w:szCs w:val="26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jc w:val="both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sz w:val="20"/>
    </w:rPr>
  </w:style>
  <w:style w:type="character" w:customStyle="1" w:styleId="Tekstpodstawowy3Znak">
    <w:name w:val="Tekst podstawowy 3 Znak"/>
    <w:semiHidden/>
    <w:rPr>
      <w:szCs w:val="24"/>
    </w:rPr>
  </w:style>
  <w:style w:type="character" w:customStyle="1" w:styleId="Nagwek1Znak">
    <w:name w:val="Nagłówek 1 Znak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2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23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23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2355"/>
    <w:rPr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5805A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dn</vt:lpstr>
    </vt:vector>
  </TitlesOfParts>
  <Company>PS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dn</dc:title>
  <dc:subject/>
  <dc:creator>zmaniakowski</dc:creator>
  <cp:keywords/>
  <dc:description/>
  <cp:lastModifiedBy>Anna Kruszakin</cp:lastModifiedBy>
  <cp:revision>10</cp:revision>
  <cp:lastPrinted>2020-01-02T10:16:00Z</cp:lastPrinted>
  <dcterms:created xsi:type="dcterms:W3CDTF">2019-12-30T13:47:00Z</dcterms:created>
  <dcterms:modified xsi:type="dcterms:W3CDTF">2020-01-02T10:18:00Z</dcterms:modified>
</cp:coreProperties>
</file>