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DAB" w14:textId="73DD375E" w:rsidR="000158C0" w:rsidRPr="00574886" w:rsidRDefault="004E059E" w:rsidP="004E059E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574886">
        <w:rPr>
          <w:b/>
          <w:sz w:val="32"/>
          <w:szCs w:val="32"/>
        </w:rPr>
        <w:t>Zarządzenie nr</w:t>
      </w:r>
      <w:r w:rsidR="00B32B4C" w:rsidRPr="00574886">
        <w:rPr>
          <w:b/>
          <w:sz w:val="32"/>
          <w:szCs w:val="32"/>
        </w:rPr>
        <w:t xml:space="preserve"> </w:t>
      </w:r>
      <w:r w:rsidR="00A6339C">
        <w:rPr>
          <w:b/>
          <w:sz w:val="32"/>
          <w:szCs w:val="32"/>
        </w:rPr>
        <w:t>1</w:t>
      </w:r>
    </w:p>
    <w:p w14:paraId="3C5BA086" w14:textId="2BD040D4" w:rsidR="000158C0" w:rsidRPr="00574886" w:rsidRDefault="000158C0" w:rsidP="004E059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574886">
        <w:rPr>
          <w:b/>
          <w:sz w:val="28"/>
          <w:szCs w:val="28"/>
        </w:rPr>
        <w:t>Kanclerza Zachodniopomorskiego Uniwersytetu Technologicznego w Szczecinie</w:t>
      </w:r>
      <w:r w:rsidR="004E059E" w:rsidRPr="00574886">
        <w:rPr>
          <w:b/>
          <w:sz w:val="28"/>
          <w:szCs w:val="28"/>
        </w:rPr>
        <w:br/>
      </w:r>
      <w:r w:rsidR="00B32B4C" w:rsidRPr="00574886">
        <w:rPr>
          <w:b/>
          <w:sz w:val="28"/>
          <w:szCs w:val="28"/>
        </w:rPr>
        <w:t xml:space="preserve">z dnia </w:t>
      </w:r>
      <w:r w:rsidR="00357856">
        <w:rPr>
          <w:b/>
          <w:sz w:val="28"/>
          <w:szCs w:val="28"/>
        </w:rPr>
        <w:t>0</w:t>
      </w:r>
      <w:r w:rsidR="00357856">
        <w:rPr>
          <w:b/>
          <w:sz w:val="28"/>
          <w:szCs w:val="28"/>
        </w:rPr>
        <w:t>8</w:t>
      </w:r>
      <w:r w:rsidR="00357856" w:rsidRPr="00574886">
        <w:rPr>
          <w:b/>
          <w:sz w:val="28"/>
          <w:szCs w:val="28"/>
        </w:rPr>
        <w:t xml:space="preserve"> </w:t>
      </w:r>
      <w:r w:rsidR="00A6339C">
        <w:rPr>
          <w:b/>
          <w:sz w:val="28"/>
          <w:szCs w:val="28"/>
        </w:rPr>
        <w:t>stycznia</w:t>
      </w:r>
      <w:r w:rsidR="00992B6E" w:rsidRPr="00574886">
        <w:rPr>
          <w:b/>
          <w:sz w:val="28"/>
          <w:szCs w:val="28"/>
        </w:rPr>
        <w:t xml:space="preserve"> 202</w:t>
      </w:r>
      <w:r w:rsidR="00A6339C">
        <w:rPr>
          <w:b/>
          <w:sz w:val="28"/>
          <w:szCs w:val="28"/>
        </w:rPr>
        <w:t>5</w:t>
      </w:r>
      <w:r w:rsidR="00992B6E" w:rsidRPr="00574886">
        <w:rPr>
          <w:b/>
          <w:sz w:val="28"/>
          <w:szCs w:val="28"/>
        </w:rPr>
        <w:t xml:space="preserve"> </w:t>
      </w:r>
      <w:r w:rsidRPr="00574886">
        <w:rPr>
          <w:b/>
          <w:sz w:val="28"/>
          <w:szCs w:val="28"/>
        </w:rPr>
        <w:t>r.</w:t>
      </w:r>
    </w:p>
    <w:p w14:paraId="0C20A7CA" w14:textId="69B659E8" w:rsidR="00407311" w:rsidRPr="00574886" w:rsidRDefault="000158C0" w:rsidP="004E059E">
      <w:pPr>
        <w:pStyle w:val="Default"/>
        <w:spacing w:before="24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574886">
        <w:rPr>
          <w:rFonts w:ascii="Times New Roman" w:hAnsi="Times New Roman" w:cs="Times New Roman"/>
          <w:b/>
        </w:rPr>
        <w:t>w sprawie</w:t>
      </w:r>
      <w:r w:rsidR="00070354" w:rsidRPr="00574886">
        <w:rPr>
          <w:rFonts w:ascii="Times New Roman" w:hAnsi="Times New Roman" w:cs="Times New Roman"/>
          <w:b/>
        </w:rPr>
        <w:t xml:space="preserve"> </w:t>
      </w:r>
      <w:r w:rsidR="00992B6E" w:rsidRPr="00574886">
        <w:rPr>
          <w:rFonts w:ascii="Times New Roman" w:hAnsi="Times New Roman" w:cs="Times New Roman"/>
          <w:b/>
        </w:rPr>
        <w:t>stosowania ustawy o doręczeniach elektronicznych przez jednostki Uczelni</w:t>
      </w:r>
    </w:p>
    <w:p w14:paraId="1E413B26" w14:textId="0813F5BF" w:rsidR="00992B6E" w:rsidRDefault="00992B6E" w:rsidP="00574886">
      <w:pPr>
        <w:pStyle w:val="Default"/>
        <w:spacing w:before="100" w:beforeAutospacing="1"/>
        <w:jc w:val="both"/>
        <w:rPr>
          <w:rFonts w:ascii="Times New Roman" w:hAnsi="Times New Roman" w:cs="Times New Roman"/>
        </w:rPr>
      </w:pPr>
      <w:r w:rsidRPr="00574886">
        <w:rPr>
          <w:rFonts w:ascii="Times New Roman" w:hAnsi="Times New Roman" w:cs="Times New Roman"/>
        </w:rPr>
        <w:t xml:space="preserve">W nawiązaniu do opublikowanej 12 grudnia </w:t>
      </w:r>
      <w:r w:rsidR="00B7447A">
        <w:rPr>
          <w:rFonts w:ascii="Times New Roman" w:hAnsi="Times New Roman" w:cs="Times New Roman"/>
        </w:rPr>
        <w:t>2024 r.</w:t>
      </w:r>
      <w:r w:rsidRPr="00574886">
        <w:rPr>
          <w:rFonts w:ascii="Times New Roman" w:hAnsi="Times New Roman" w:cs="Times New Roman"/>
        </w:rPr>
        <w:t xml:space="preserve"> w Dzienniku Ustaw ustawy o zmianie ustawy </w:t>
      </w:r>
      <w:r w:rsidR="00574886" w:rsidRPr="00574886">
        <w:rPr>
          <w:rFonts w:ascii="Times New Roman" w:hAnsi="Times New Roman" w:cs="Times New Roman"/>
        </w:rPr>
        <w:br/>
      </w:r>
      <w:r w:rsidRPr="00574886">
        <w:rPr>
          <w:rFonts w:ascii="Times New Roman" w:hAnsi="Times New Roman" w:cs="Times New Roman"/>
        </w:rPr>
        <w:t>o doręczeniach elektronicznych (Dz.U.</w:t>
      </w:r>
      <w:r w:rsidR="00B7447A">
        <w:rPr>
          <w:rFonts w:ascii="Times New Roman" w:hAnsi="Times New Roman" w:cs="Times New Roman"/>
        </w:rPr>
        <w:t xml:space="preserve">2024, </w:t>
      </w:r>
      <w:r w:rsidRPr="00574886">
        <w:rPr>
          <w:rFonts w:ascii="Times New Roman" w:hAnsi="Times New Roman" w:cs="Times New Roman"/>
        </w:rPr>
        <w:t>poz</w:t>
      </w:r>
      <w:r w:rsidR="00B7447A">
        <w:rPr>
          <w:rFonts w:ascii="Times New Roman" w:hAnsi="Times New Roman" w:cs="Times New Roman"/>
        </w:rPr>
        <w:t xml:space="preserve">. </w:t>
      </w:r>
      <w:r w:rsidRPr="00574886">
        <w:rPr>
          <w:rFonts w:ascii="Times New Roman" w:hAnsi="Times New Roman" w:cs="Times New Roman"/>
        </w:rPr>
        <w:t xml:space="preserve">1841), informuję </w:t>
      </w:r>
      <w:r w:rsidR="00574886" w:rsidRPr="00574886">
        <w:rPr>
          <w:rFonts w:ascii="Times New Roman" w:hAnsi="Times New Roman" w:cs="Times New Roman"/>
        </w:rPr>
        <w:t>i</w:t>
      </w:r>
      <w:r w:rsidRPr="00574886">
        <w:rPr>
          <w:rFonts w:ascii="Times New Roman" w:hAnsi="Times New Roman" w:cs="Times New Roman"/>
        </w:rPr>
        <w:t>ż nakłada ona obowiązek stosowania e-</w:t>
      </w:r>
      <w:r w:rsidR="00574886" w:rsidRPr="00574886">
        <w:rPr>
          <w:rFonts w:ascii="Times New Roman" w:hAnsi="Times New Roman" w:cs="Times New Roman"/>
        </w:rPr>
        <w:t>D</w:t>
      </w:r>
      <w:r w:rsidRPr="00574886">
        <w:rPr>
          <w:rFonts w:ascii="Times New Roman" w:hAnsi="Times New Roman" w:cs="Times New Roman"/>
        </w:rPr>
        <w:t>oręczeń przez podmioty publiczne od dnia 1 stycznia 2025 r.</w:t>
      </w:r>
    </w:p>
    <w:p w14:paraId="764BA1DD" w14:textId="77777777" w:rsidR="00E9256F" w:rsidRPr="00574886" w:rsidRDefault="00E9256F" w:rsidP="00574886">
      <w:pPr>
        <w:pStyle w:val="Default"/>
        <w:spacing w:before="100" w:beforeAutospacing="1"/>
        <w:jc w:val="both"/>
        <w:rPr>
          <w:rFonts w:ascii="Times New Roman" w:hAnsi="Times New Roman" w:cs="Times New Roman"/>
        </w:rPr>
      </w:pPr>
    </w:p>
    <w:p w14:paraId="19BB6760" w14:textId="38CC001D" w:rsidR="00F309D5" w:rsidRDefault="00F309D5" w:rsidP="00E9256F">
      <w:pPr>
        <w:pStyle w:val="Nagwek2"/>
        <w:spacing w:before="0" w:line="240" w:lineRule="auto"/>
        <w:rPr>
          <w:rFonts w:ascii="Times New Roman" w:hAnsi="Times New Roman"/>
        </w:rPr>
      </w:pPr>
      <w:r w:rsidRPr="00574886">
        <w:rPr>
          <w:rFonts w:ascii="Times New Roman" w:hAnsi="Times New Roman"/>
        </w:rPr>
        <w:t xml:space="preserve">§ 1  </w:t>
      </w:r>
    </w:p>
    <w:p w14:paraId="627F88FC" w14:textId="5D538CD7" w:rsidR="00B7447A" w:rsidRPr="00574886" w:rsidRDefault="00992B6E" w:rsidP="00574886">
      <w:pPr>
        <w:pStyle w:val="Default"/>
        <w:spacing w:before="100" w:beforeAutospacing="1"/>
        <w:jc w:val="both"/>
        <w:rPr>
          <w:rFonts w:ascii="Times New Roman" w:hAnsi="Times New Roman" w:cs="Times New Roman"/>
        </w:rPr>
      </w:pPr>
      <w:r w:rsidRPr="00574886">
        <w:rPr>
          <w:rFonts w:ascii="Times New Roman" w:hAnsi="Times New Roman" w:cs="Times New Roman"/>
        </w:rPr>
        <w:t>Od 1 stycznia 2025 r. doręczenie przez e-Doręczenia jest podstawową formą przekazywania pism</w:t>
      </w:r>
      <w:r w:rsidR="00B7447A">
        <w:rPr>
          <w:rFonts w:ascii="Times New Roman" w:hAnsi="Times New Roman" w:cs="Times New Roman"/>
        </w:rPr>
        <w:t xml:space="preserve"> między podmiotami wpisanymi do bazy adresów elektronicznych (BAE) -</w:t>
      </w:r>
      <w:r w:rsidRPr="00574886">
        <w:rPr>
          <w:rFonts w:ascii="Times New Roman" w:hAnsi="Times New Roman" w:cs="Times New Roman"/>
        </w:rPr>
        <w:t xml:space="preserve"> jednak do końca 2025 roku, w przypadkach określonych w ustawie, podmioty publiczne będą mogły przekazywać korespondencje </w:t>
      </w:r>
      <w:r w:rsidR="00B7447A">
        <w:rPr>
          <w:rFonts w:ascii="Times New Roman" w:hAnsi="Times New Roman" w:cs="Times New Roman"/>
        </w:rPr>
        <w:t>w sposób dotychczasowy.</w:t>
      </w:r>
    </w:p>
    <w:p w14:paraId="38A95DA7" w14:textId="77777777" w:rsidR="00AF3EBF" w:rsidRDefault="002F3136" w:rsidP="004E059E">
      <w:pPr>
        <w:pStyle w:val="Nagwek2"/>
        <w:rPr>
          <w:rFonts w:ascii="Times New Roman" w:hAnsi="Times New Roman"/>
        </w:rPr>
      </w:pPr>
      <w:bookmarkStart w:id="0" w:name="_Hlk186707852"/>
      <w:r w:rsidRPr="00574886">
        <w:rPr>
          <w:rFonts w:ascii="Times New Roman" w:hAnsi="Times New Roman"/>
        </w:rPr>
        <w:t>§</w:t>
      </w:r>
      <w:r w:rsidR="009E67E5" w:rsidRPr="00574886">
        <w:rPr>
          <w:rFonts w:ascii="Times New Roman" w:hAnsi="Times New Roman"/>
        </w:rPr>
        <w:t xml:space="preserve"> 2</w:t>
      </w:r>
      <w:r w:rsidRPr="00574886">
        <w:rPr>
          <w:rFonts w:ascii="Times New Roman" w:hAnsi="Times New Roman"/>
        </w:rPr>
        <w:t>.</w:t>
      </w:r>
    </w:p>
    <w:p w14:paraId="4357E00C" w14:textId="4116593A" w:rsidR="00F309D5" w:rsidRPr="00F309D5" w:rsidRDefault="00F309D5" w:rsidP="00E9256F">
      <w:pPr>
        <w:jc w:val="both"/>
        <w:rPr>
          <w:sz w:val="24"/>
          <w:szCs w:val="24"/>
        </w:rPr>
      </w:pPr>
      <w:r>
        <w:rPr>
          <w:sz w:val="24"/>
          <w:szCs w:val="24"/>
        </w:rPr>
        <w:t>Nałożony został obowiązek weryfikacji, czy adresat pisma ma adres do doręczeń elektronicznych</w:t>
      </w:r>
      <w:r w:rsidR="00E9256F">
        <w:rPr>
          <w:sz w:val="24"/>
          <w:szCs w:val="24"/>
        </w:rPr>
        <w:t xml:space="preserve"> (ADE)</w:t>
      </w:r>
      <w:r>
        <w:rPr>
          <w:sz w:val="24"/>
          <w:szCs w:val="24"/>
        </w:rPr>
        <w:t xml:space="preserve">. W związku z tym </w:t>
      </w:r>
      <w:bookmarkStart w:id="1" w:name="_Hlk186709254"/>
      <w:r>
        <w:rPr>
          <w:sz w:val="24"/>
          <w:szCs w:val="24"/>
        </w:rPr>
        <w:t>do momentu wdrożenia w systemie EOD e-Doręczeń</w:t>
      </w:r>
      <w:bookmarkEnd w:id="1"/>
      <w:r>
        <w:rPr>
          <w:sz w:val="24"/>
          <w:szCs w:val="24"/>
        </w:rPr>
        <w:t>, zobowiązuje się pracowników odpowiedzialnych za prowadzenie spraw i korespondencję z jej uczestnikami do analiz</w:t>
      </w:r>
      <w:r w:rsidR="00C82415">
        <w:rPr>
          <w:sz w:val="24"/>
          <w:szCs w:val="24"/>
        </w:rPr>
        <w:t>owania</w:t>
      </w:r>
      <w:r>
        <w:rPr>
          <w:sz w:val="24"/>
          <w:szCs w:val="24"/>
        </w:rPr>
        <w:t xml:space="preserve"> </w:t>
      </w:r>
      <w:r w:rsidR="00382355">
        <w:rPr>
          <w:sz w:val="24"/>
          <w:szCs w:val="24"/>
        </w:rPr>
        <w:t>celowości</w:t>
      </w:r>
      <w:r>
        <w:rPr>
          <w:sz w:val="24"/>
          <w:szCs w:val="24"/>
        </w:rPr>
        <w:t xml:space="preserve"> wysłania jej za zwrotnym potwierdzeniem odbioru (</w:t>
      </w:r>
      <w:r w:rsidR="00091E68">
        <w:rPr>
          <w:sz w:val="24"/>
          <w:szCs w:val="24"/>
        </w:rPr>
        <w:t>ZPO</w:t>
      </w:r>
      <w:r>
        <w:rPr>
          <w:sz w:val="24"/>
          <w:szCs w:val="24"/>
        </w:rPr>
        <w:t>)</w:t>
      </w:r>
      <w:r w:rsidR="00732D94">
        <w:rPr>
          <w:sz w:val="24"/>
          <w:szCs w:val="24"/>
        </w:rPr>
        <w:t>.</w:t>
      </w:r>
    </w:p>
    <w:bookmarkEnd w:id="0"/>
    <w:p w14:paraId="54765506" w14:textId="77777777" w:rsidR="00F309D5" w:rsidRDefault="00F309D5" w:rsidP="00F309D5"/>
    <w:p w14:paraId="48C55A13" w14:textId="3E3BE2A6" w:rsidR="00F309D5" w:rsidRDefault="00F309D5" w:rsidP="00F309D5">
      <w:pPr>
        <w:pStyle w:val="Nagwek2"/>
        <w:rPr>
          <w:rFonts w:ascii="Times New Roman" w:hAnsi="Times New Roman"/>
        </w:rPr>
      </w:pPr>
      <w:bookmarkStart w:id="2" w:name="_Hlk186709556"/>
      <w:r w:rsidRPr="00574886">
        <w:rPr>
          <w:rFonts w:ascii="Times New Roman" w:hAnsi="Times New Roman"/>
        </w:rPr>
        <w:t xml:space="preserve">§ </w:t>
      </w:r>
      <w:r w:rsidR="00C82415">
        <w:rPr>
          <w:rFonts w:ascii="Times New Roman" w:hAnsi="Times New Roman"/>
        </w:rPr>
        <w:t>3</w:t>
      </w:r>
      <w:r w:rsidRPr="00574886">
        <w:rPr>
          <w:rFonts w:ascii="Times New Roman" w:hAnsi="Times New Roman"/>
        </w:rPr>
        <w:t>.</w:t>
      </w:r>
    </w:p>
    <w:bookmarkEnd w:id="2"/>
    <w:p w14:paraId="052171B5" w14:textId="1F768BFD" w:rsidR="00F309D5" w:rsidRDefault="00C82415" w:rsidP="00E9256F">
      <w:pPr>
        <w:jc w:val="both"/>
        <w:rPr>
          <w:sz w:val="24"/>
          <w:szCs w:val="24"/>
        </w:rPr>
      </w:pPr>
      <w:r w:rsidRPr="00C82415">
        <w:rPr>
          <w:sz w:val="24"/>
          <w:szCs w:val="24"/>
        </w:rPr>
        <w:t>Po stwierdzeni</w:t>
      </w:r>
      <w:r>
        <w:rPr>
          <w:sz w:val="24"/>
          <w:szCs w:val="24"/>
        </w:rPr>
        <w:t>u</w:t>
      </w:r>
      <w:r w:rsidRPr="00C82415">
        <w:rPr>
          <w:sz w:val="24"/>
          <w:szCs w:val="24"/>
        </w:rPr>
        <w:t xml:space="preserve"> obowiązku wysłania korespondencji za zwrotnym potw</w:t>
      </w:r>
      <w:r>
        <w:rPr>
          <w:sz w:val="24"/>
          <w:szCs w:val="24"/>
        </w:rPr>
        <w:t>ierdzeniem odbioru (</w:t>
      </w:r>
      <w:r w:rsidR="00C40338">
        <w:rPr>
          <w:sz w:val="24"/>
          <w:szCs w:val="24"/>
        </w:rPr>
        <w:t>ZPO</w:t>
      </w:r>
      <w:r>
        <w:rPr>
          <w:sz w:val="24"/>
          <w:szCs w:val="24"/>
        </w:rPr>
        <w:t xml:space="preserve">) należy dokonać weryfikacji czy jej adresat </w:t>
      </w:r>
      <w:r w:rsidR="000377EC">
        <w:rPr>
          <w:sz w:val="24"/>
          <w:szCs w:val="24"/>
        </w:rPr>
        <w:t>dysponuje</w:t>
      </w:r>
      <w:r>
        <w:rPr>
          <w:sz w:val="24"/>
          <w:szCs w:val="24"/>
        </w:rPr>
        <w:t xml:space="preserve"> adres</w:t>
      </w:r>
      <w:r w:rsidR="000377EC">
        <w:rPr>
          <w:sz w:val="24"/>
          <w:szCs w:val="24"/>
        </w:rPr>
        <w:t>em</w:t>
      </w:r>
      <w:r>
        <w:rPr>
          <w:sz w:val="24"/>
          <w:szCs w:val="24"/>
        </w:rPr>
        <w:t xml:space="preserve"> do e-Doręczeń. W tym celu, do momentu wdrożenia w systemie EOD e-Doręczeń, każdorazowo zobowiązuję pracowników do zapytania</w:t>
      </w:r>
      <w:r w:rsidR="000377EC">
        <w:rPr>
          <w:sz w:val="24"/>
          <w:szCs w:val="24"/>
        </w:rPr>
        <w:t xml:space="preserve"> </w:t>
      </w:r>
      <w:r>
        <w:rPr>
          <w:sz w:val="24"/>
          <w:szCs w:val="24"/>
        </w:rPr>
        <w:t>e-mailem</w:t>
      </w:r>
      <w:r w:rsidR="00E9256F">
        <w:rPr>
          <w:sz w:val="24"/>
          <w:szCs w:val="24"/>
        </w:rPr>
        <w:t xml:space="preserve"> (na adres: </w:t>
      </w:r>
      <w:hyperlink r:id="rId7" w:history="1">
        <w:r w:rsidR="00E9256F" w:rsidRPr="001C0A17">
          <w:rPr>
            <w:rStyle w:val="Hipercze"/>
            <w:sz w:val="24"/>
            <w:szCs w:val="24"/>
          </w:rPr>
          <w:t>kancelaria@zut.edu.pl</w:t>
        </w:r>
      </w:hyperlink>
      <w:r w:rsidR="00E9256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o posiadanie ww. adresu przez odbiorcę pisma.</w:t>
      </w:r>
    </w:p>
    <w:p w14:paraId="50A0AB18" w14:textId="77777777" w:rsidR="00C82415" w:rsidRDefault="00C82415" w:rsidP="00C82415">
      <w:pPr>
        <w:rPr>
          <w:sz w:val="24"/>
          <w:szCs w:val="24"/>
        </w:rPr>
      </w:pPr>
    </w:p>
    <w:p w14:paraId="0EF2BDF7" w14:textId="77777777" w:rsidR="00C82415" w:rsidRDefault="00C82415" w:rsidP="00C82415">
      <w:pPr>
        <w:rPr>
          <w:sz w:val="24"/>
          <w:szCs w:val="24"/>
        </w:rPr>
      </w:pPr>
    </w:p>
    <w:p w14:paraId="5519C425" w14:textId="25D59736" w:rsidR="00C82415" w:rsidRPr="00E9256F" w:rsidRDefault="00C82415" w:rsidP="00E9256F">
      <w:pPr>
        <w:pStyle w:val="Nagwek2"/>
        <w:rPr>
          <w:rFonts w:ascii="Times New Roman" w:hAnsi="Times New Roman"/>
        </w:rPr>
      </w:pPr>
      <w:r w:rsidRPr="00574886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4</w:t>
      </w:r>
      <w:r w:rsidRPr="00574886">
        <w:rPr>
          <w:rFonts w:ascii="Times New Roman" w:hAnsi="Times New Roman"/>
        </w:rPr>
        <w:t>.</w:t>
      </w:r>
    </w:p>
    <w:p w14:paraId="09E0DA20" w14:textId="76BFC4F1" w:rsidR="00C82415" w:rsidRPr="00E9256F" w:rsidRDefault="00C82415" w:rsidP="00C82415">
      <w:pPr>
        <w:jc w:val="both"/>
        <w:rPr>
          <w:sz w:val="24"/>
          <w:szCs w:val="24"/>
        </w:rPr>
      </w:pPr>
      <w:r>
        <w:rPr>
          <w:sz w:val="24"/>
          <w:szCs w:val="24"/>
        </w:rPr>
        <w:t>Po stwierdzeniu posiadania przez adresata adresu do doręczeń elektronicznych należy przygotować korespondencj</w:t>
      </w:r>
      <w:r w:rsidR="00E9256F">
        <w:rPr>
          <w:sz w:val="24"/>
          <w:szCs w:val="24"/>
        </w:rPr>
        <w:t>ę</w:t>
      </w:r>
      <w:r>
        <w:rPr>
          <w:sz w:val="24"/>
          <w:szCs w:val="24"/>
        </w:rPr>
        <w:t xml:space="preserve"> do wysłania w formie el</w:t>
      </w:r>
      <w:r w:rsidR="007F2EEA">
        <w:rPr>
          <w:sz w:val="24"/>
          <w:szCs w:val="24"/>
        </w:rPr>
        <w:t>e</w:t>
      </w:r>
      <w:r>
        <w:rPr>
          <w:sz w:val="24"/>
          <w:szCs w:val="24"/>
        </w:rPr>
        <w:t>ktronicznej</w:t>
      </w:r>
      <w:r w:rsidR="00E9256F">
        <w:rPr>
          <w:sz w:val="24"/>
          <w:szCs w:val="24"/>
        </w:rPr>
        <w:t xml:space="preserve"> z odpowiednimi podpisami i wysłać w tej postaci na adres </w:t>
      </w:r>
      <w:hyperlink r:id="rId8" w:history="1">
        <w:r w:rsidR="00E9256F" w:rsidRPr="001C0A17">
          <w:rPr>
            <w:rStyle w:val="Hipercze"/>
            <w:sz w:val="24"/>
            <w:szCs w:val="24"/>
          </w:rPr>
          <w:t>kancelaria@zut.edu.pl</w:t>
        </w:r>
      </w:hyperlink>
      <w:r w:rsidR="00E9256F">
        <w:rPr>
          <w:sz w:val="24"/>
          <w:szCs w:val="24"/>
        </w:rPr>
        <w:t xml:space="preserve"> </w:t>
      </w:r>
      <w:r w:rsidR="00E9256F" w:rsidRPr="00E9256F">
        <w:rPr>
          <w:color w:val="FF0000"/>
          <w:sz w:val="24"/>
          <w:szCs w:val="24"/>
        </w:rPr>
        <w:t xml:space="preserve">z tematem </w:t>
      </w:r>
      <w:r w:rsidR="00E9256F" w:rsidRPr="00E9256F">
        <w:rPr>
          <w:sz w:val="24"/>
          <w:szCs w:val="24"/>
        </w:rPr>
        <w:t>„</w:t>
      </w:r>
      <w:r w:rsidR="00E9256F" w:rsidRPr="00E9256F">
        <w:rPr>
          <w:i/>
          <w:iCs/>
          <w:sz w:val="24"/>
          <w:szCs w:val="24"/>
        </w:rPr>
        <w:t>e-Doręczenie”</w:t>
      </w:r>
      <w:r w:rsidR="00E9256F" w:rsidRPr="00E9256F">
        <w:rPr>
          <w:sz w:val="24"/>
          <w:szCs w:val="24"/>
        </w:rPr>
        <w:t xml:space="preserve">. </w:t>
      </w:r>
    </w:p>
    <w:p w14:paraId="023B17DC" w14:textId="77777777" w:rsidR="005F64E3" w:rsidRPr="005F64E3" w:rsidRDefault="005F64E3" w:rsidP="00357856">
      <w:pPr>
        <w:jc w:val="both"/>
        <w:rPr>
          <w:sz w:val="24"/>
          <w:szCs w:val="24"/>
        </w:rPr>
      </w:pPr>
      <w:r w:rsidRPr="005F64E3">
        <w:rPr>
          <w:sz w:val="24"/>
          <w:szCs w:val="24"/>
        </w:rPr>
        <w:t xml:space="preserve">Wysyłka dokumentów w trybie PURDE musi zostać przygotowana zgodnie z </w:t>
      </w:r>
      <w:r w:rsidRPr="005F64E3">
        <w:rPr>
          <w:i/>
          <w:iCs/>
          <w:sz w:val="24"/>
          <w:szCs w:val="24"/>
        </w:rPr>
        <w:t>Regulaminem świadczenia publicznej usługi rejestrowanego doręczenia elektronicznego i publicznej usługi hybrydowej</w:t>
      </w:r>
      <w:r w:rsidRPr="005F64E3">
        <w:rPr>
          <w:sz w:val="24"/>
          <w:szCs w:val="24"/>
        </w:rPr>
        <w:t xml:space="preserve"> dostępnym na stronie </w:t>
      </w:r>
      <w:r w:rsidRPr="005F64E3">
        <w:rPr>
          <w:sz w:val="24"/>
          <w:szCs w:val="24"/>
          <w:u w:val="single"/>
        </w:rPr>
        <w:t>Poczty Polskiej</w:t>
      </w:r>
      <w:r w:rsidRPr="005F64E3">
        <w:rPr>
          <w:sz w:val="24"/>
          <w:szCs w:val="24"/>
        </w:rPr>
        <w:t>. W przypadku niezastosowania się do ww. Regulaminu wysyłka w trybie PURDE nie zostanie zrealizowana.</w:t>
      </w:r>
    </w:p>
    <w:p w14:paraId="412014E5" w14:textId="146E3D67" w:rsidR="00C82415" w:rsidRDefault="00C82415" w:rsidP="00C82415">
      <w:pPr>
        <w:rPr>
          <w:sz w:val="24"/>
          <w:szCs w:val="24"/>
        </w:rPr>
      </w:pPr>
    </w:p>
    <w:p w14:paraId="2781DFB4" w14:textId="3938541C" w:rsidR="00C82415" w:rsidRPr="00E9256F" w:rsidRDefault="00E9256F" w:rsidP="00E9256F">
      <w:pPr>
        <w:pStyle w:val="Nagwek2"/>
        <w:rPr>
          <w:rFonts w:ascii="Times New Roman" w:hAnsi="Times New Roman"/>
        </w:rPr>
      </w:pPr>
      <w:r w:rsidRPr="00574886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5</w:t>
      </w:r>
      <w:r w:rsidRPr="00574886">
        <w:rPr>
          <w:rFonts w:ascii="Times New Roman" w:hAnsi="Times New Roman"/>
        </w:rPr>
        <w:t>.</w:t>
      </w:r>
    </w:p>
    <w:p w14:paraId="255BEEC8" w14:textId="77777777" w:rsidR="00E9256F" w:rsidRDefault="00AF3EBF" w:rsidP="00E9256F">
      <w:pPr>
        <w:pStyle w:val="Default"/>
        <w:spacing w:after="120" w:line="360" w:lineRule="auto"/>
        <w:jc w:val="both"/>
      </w:pPr>
      <w:r w:rsidRPr="00574886">
        <w:rPr>
          <w:rFonts w:ascii="Times New Roman" w:hAnsi="Times New Roman" w:cs="Times New Roman"/>
        </w:rPr>
        <w:t>Zarządzenie wchodzi w życie z dniem podpisania.</w:t>
      </w:r>
      <w:r w:rsidR="00C82415">
        <w:t xml:space="preserve">    </w:t>
      </w:r>
    </w:p>
    <w:p w14:paraId="05FFF897" w14:textId="77777777" w:rsidR="00E9256F" w:rsidRPr="00357856" w:rsidRDefault="00E9256F" w:rsidP="00E9256F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</w:t>
      </w:r>
      <w:r w:rsidRPr="00357856">
        <w:rPr>
          <w:rFonts w:ascii="Times New Roman" w:hAnsi="Times New Roman" w:cs="Times New Roman"/>
        </w:rPr>
        <w:t xml:space="preserve"> </w:t>
      </w:r>
      <w:r w:rsidR="00992803" w:rsidRPr="00357856">
        <w:rPr>
          <w:rFonts w:ascii="Times New Roman" w:hAnsi="Times New Roman" w:cs="Times New Roman"/>
        </w:rPr>
        <w:t>Kanclerz</w:t>
      </w:r>
      <w:r w:rsidR="004E059E" w:rsidRPr="00357856">
        <w:rPr>
          <w:rFonts w:ascii="Times New Roman" w:hAnsi="Times New Roman" w:cs="Times New Roman"/>
        </w:rPr>
        <w:br/>
      </w:r>
      <w:r w:rsidRPr="00357856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61F4E5FB" w14:textId="21AEFA1C" w:rsidR="00992803" w:rsidRPr="00357856" w:rsidRDefault="00E9256F" w:rsidP="00E9256F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357856">
        <w:rPr>
          <w:rFonts w:ascii="Times New Roman" w:hAnsi="Times New Roman" w:cs="Times New Roman"/>
        </w:rPr>
        <w:t xml:space="preserve">                                                       </w:t>
      </w:r>
      <w:r w:rsidR="00357856">
        <w:rPr>
          <w:rFonts w:ascii="Times New Roman" w:hAnsi="Times New Roman" w:cs="Times New Roman"/>
        </w:rPr>
        <w:t xml:space="preserve">                     </w:t>
      </w:r>
      <w:r w:rsidRPr="00357856">
        <w:rPr>
          <w:rFonts w:ascii="Times New Roman" w:hAnsi="Times New Roman" w:cs="Times New Roman"/>
        </w:rPr>
        <w:t xml:space="preserve">              </w:t>
      </w:r>
      <w:r w:rsidR="00992803" w:rsidRPr="00357856">
        <w:rPr>
          <w:rFonts w:ascii="Times New Roman" w:hAnsi="Times New Roman" w:cs="Times New Roman"/>
        </w:rPr>
        <w:t xml:space="preserve">mgr </w:t>
      </w:r>
      <w:r w:rsidR="00485358" w:rsidRPr="00357856">
        <w:rPr>
          <w:rFonts w:ascii="Times New Roman" w:hAnsi="Times New Roman" w:cs="Times New Roman"/>
        </w:rPr>
        <w:t>Adrianna Gudzowska</w:t>
      </w:r>
    </w:p>
    <w:sectPr w:rsidR="00992803" w:rsidRPr="00357856" w:rsidSect="00E9256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A983" w14:textId="77777777" w:rsidR="005D3649" w:rsidRDefault="005D3649" w:rsidP="00166619">
      <w:r>
        <w:separator/>
      </w:r>
    </w:p>
  </w:endnote>
  <w:endnote w:type="continuationSeparator" w:id="0">
    <w:p w14:paraId="6F71BE21" w14:textId="77777777" w:rsidR="005D3649" w:rsidRDefault="005D3649" w:rsidP="001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F6AF" w14:textId="77777777" w:rsidR="005D3649" w:rsidRDefault="005D3649" w:rsidP="00166619">
      <w:r>
        <w:separator/>
      </w:r>
    </w:p>
  </w:footnote>
  <w:footnote w:type="continuationSeparator" w:id="0">
    <w:p w14:paraId="03D23B70" w14:textId="77777777" w:rsidR="005D3649" w:rsidRDefault="005D3649" w:rsidP="001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1E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2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D24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FA8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48E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6E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6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4C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A6637"/>
    <w:multiLevelType w:val="hybridMultilevel"/>
    <w:tmpl w:val="3AC0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75199">
    <w:abstractNumId w:val="10"/>
  </w:num>
  <w:num w:numId="2" w16cid:durableId="299387136">
    <w:abstractNumId w:val="8"/>
  </w:num>
  <w:num w:numId="3" w16cid:durableId="1642687024">
    <w:abstractNumId w:val="3"/>
  </w:num>
  <w:num w:numId="4" w16cid:durableId="2047633913">
    <w:abstractNumId w:val="2"/>
  </w:num>
  <w:num w:numId="5" w16cid:durableId="283536879">
    <w:abstractNumId w:val="1"/>
  </w:num>
  <w:num w:numId="6" w16cid:durableId="1833981327">
    <w:abstractNumId w:val="0"/>
  </w:num>
  <w:num w:numId="7" w16cid:durableId="113451878">
    <w:abstractNumId w:val="9"/>
  </w:num>
  <w:num w:numId="8" w16cid:durableId="2104837679">
    <w:abstractNumId w:val="7"/>
  </w:num>
  <w:num w:numId="9" w16cid:durableId="1952318905">
    <w:abstractNumId w:val="6"/>
  </w:num>
  <w:num w:numId="10" w16cid:durableId="32924144">
    <w:abstractNumId w:val="5"/>
  </w:num>
  <w:num w:numId="11" w16cid:durableId="76927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C0"/>
    <w:rsid w:val="000152D6"/>
    <w:rsid w:val="000158C0"/>
    <w:rsid w:val="00032DB3"/>
    <w:rsid w:val="000377EC"/>
    <w:rsid w:val="00057E23"/>
    <w:rsid w:val="00070049"/>
    <w:rsid w:val="00070354"/>
    <w:rsid w:val="0007349B"/>
    <w:rsid w:val="00091E68"/>
    <w:rsid w:val="00092E15"/>
    <w:rsid w:val="000C0C7C"/>
    <w:rsid w:val="000E2074"/>
    <w:rsid w:val="00107406"/>
    <w:rsid w:val="00134F4F"/>
    <w:rsid w:val="001375BB"/>
    <w:rsid w:val="001528F0"/>
    <w:rsid w:val="00166619"/>
    <w:rsid w:val="0017155B"/>
    <w:rsid w:val="00190B7D"/>
    <w:rsid w:val="001E0514"/>
    <w:rsid w:val="001F1526"/>
    <w:rsid w:val="00214E85"/>
    <w:rsid w:val="002709FC"/>
    <w:rsid w:val="00280388"/>
    <w:rsid w:val="00281F89"/>
    <w:rsid w:val="00285E67"/>
    <w:rsid w:val="00291485"/>
    <w:rsid w:val="002E47F7"/>
    <w:rsid w:val="002F3136"/>
    <w:rsid w:val="002F6C75"/>
    <w:rsid w:val="002F781B"/>
    <w:rsid w:val="00357856"/>
    <w:rsid w:val="00382355"/>
    <w:rsid w:val="00392E62"/>
    <w:rsid w:val="0039776A"/>
    <w:rsid w:val="003B0583"/>
    <w:rsid w:val="003C1F45"/>
    <w:rsid w:val="003F6336"/>
    <w:rsid w:val="00407311"/>
    <w:rsid w:val="004422CA"/>
    <w:rsid w:val="00451CC3"/>
    <w:rsid w:val="0047253E"/>
    <w:rsid w:val="00485358"/>
    <w:rsid w:val="004C025A"/>
    <w:rsid w:val="004D5940"/>
    <w:rsid w:val="004E059E"/>
    <w:rsid w:val="004F44F6"/>
    <w:rsid w:val="00522EE7"/>
    <w:rsid w:val="00574886"/>
    <w:rsid w:val="00594F0F"/>
    <w:rsid w:val="005A1009"/>
    <w:rsid w:val="005B1E68"/>
    <w:rsid w:val="005D3649"/>
    <w:rsid w:val="005F2AD0"/>
    <w:rsid w:val="005F64E3"/>
    <w:rsid w:val="006754EB"/>
    <w:rsid w:val="006B1F65"/>
    <w:rsid w:val="00732D94"/>
    <w:rsid w:val="00763D84"/>
    <w:rsid w:val="00764E90"/>
    <w:rsid w:val="00767AA7"/>
    <w:rsid w:val="00785A17"/>
    <w:rsid w:val="00796D28"/>
    <w:rsid w:val="007F2EEA"/>
    <w:rsid w:val="007F537A"/>
    <w:rsid w:val="008402A6"/>
    <w:rsid w:val="0090638A"/>
    <w:rsid w:val="009159BA"/>
    <w:rsid w:val="009168D3"/>
    <w:rsid w:val="00946483"/>
    <w:rsid w:val="00947BD5"/>
    <w:rsid w:val="00992803"/>
    <w:rsid w:val="00992B6E"/>
    <w:rsid w:val="009D56BA"/>
    <w:rsid w:val="009E29AB"/>
    <w:rsid w:val="009E67E5"/>
    <w:rsid w:val="00A04DAF"/>
    <w:rsid w:val="00A417B5"/>
    <w:rsid w:val="00A6339C"/>
    <w:rsid w:val="00A748AA"/>
    <w:rsid w:val="00A875C4"/>
    <w:rsid w:val="00AA0C48"/>
    <w:rsid w:val="00AD51D6"/>
    <w:rsid w:val="00AF1B82"/>
    <w:rsid w:val="00AF3EBF"/>
    <w:rsid w:val="00B14596"/>
    <w:rsid w:val="00B32B4C"/>
    <w:rsid w:val="00B7447A"/>
    <w:rsid w:val="00B81B0C"/>
    <w:rsid w:val="00B94389"/>
    <w:rsid w:val="00C350B2"/>
    <w:rsid w:val="00C40338"/>
    <w:rsid w:val="00C61277"/>
    <w:rsid w:val="00C67694"/>
    <w:rsid w:val="00C82415"/>
    <w:rsid w:val="00C91B1B"/>
    <w:rsid w:val="00C95DC7"/>
    <w:rsid w:val="00CA4E13"/>
    <w:rsid w:val="00CF61C7"/>
    <w:rsid w:val="00D119D1"/>
    <w:rsid w:val="00D24154"/>
    <w:rsid w:val="00D82634"/>
    <w:rsid w:val="00DF76BD"/>
    <w:rsid w:val="00E475E8"/>
    <w:rsid w:val="00E47A92"/>
    <w:rsid w:val="00E56D87"/>
    <w:rsid w:val="00E753F8"/>
    <w:rsid w:val="00E76CC5"/>
    <w:rsid w:val="00E9256F"/>
    <w:rsid w:val="00EB6F01"/>
    <w:rsid w:val="00EE40AD"/>
    <w:rsid w:val="00F03586"/>
    <w:rsid w:val="00F309D5"/>
    <w:rsid w:val="00F45857"/>
    <w:rsid w:val="00F4588B"/>
    <w:rsid w:val="00F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5225E"/>
  <w15:chartTrackingRefBased/>
  <w15:docId w15:val="{9F707623-448C-4EA9-9330-5315E05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59E"/>
  </w:style>
  <w:style w:type="paragraph" w:styleId="Nagwek1">
    <w:name w:val="heading 1"/>
    <w:basedOn w:val="Normalny"/>
    <w:next w:val="Normalny"/>
    <w:qFormat/>
    <w:rsid w:val="00B8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Default"/>
    <w:next w:val="Normalny"/>
    <w:link w:val="Nagwek2Znak"/>
    <w:unhideWhenUsed/>
    <w:qFormat/>
    <w:rsid w:val="004E059E"/>
    <w:pPr>
      <w:spacing w:before="120" w:line="360" w:lineRule="auto"/>
      <w:ind w:firstLine="284"/>
      <w:jc w:val="center"/>
      <w:outlineLvl w:val="1"/>
    </w:pPr>
    <w:rPr>
      <w:rFonts w:ascii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81B0C"/>
    <w:pPr>
      <w:ind w:left="566" w:hanging="283"/>
    </w:pPr>
  </w:style>
  <w:style w:type="paragraph" w:styleId="Tytu">
    <w:name w:val="Title"/>
    <w:basedOn w:val="Normalny"/>
    <w:qFormat/>
    <w:rsid w:val="00B81B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B81B0C"/>
    <w:pPr>
      <w:spacing w:after="120"/>
    </w:pPr>
  </w:style>
  <w:style w:type="paragraph" w:styleId="Podtytu">
    <w:name w:val="Subtitle"/>
    <w:basedOn w:val="Normalny"/>
    <w:qFormat/>
    <w:rsid w:val="00B81B0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rsid w:val="00B81B0C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81B0C"/>
    <w:pPr>
      <w:ind w:firstLine="210"/>
    </w:pPr>
  </w:style>
  <w:style w:type="paragraph" w:customStyle="1" w:styleId="Default">
    <w:name w:val="Default"/>
    <w:rsid w:val="004F44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95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5D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E059E"/>
    <w:rPr>
      <w:rFonts w:ascii="Calibri" w:hAnsi="Calibri"/>
      <w:b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59E"/>
  </w:style>
  <w:style w:type="character" w:styleId="Hipercze">
    <w:name w:val="Hyperlink"/>
    <w:basedOn w:val="Domylnaczcionkaakapitu"/>
    <w:rsid w:val="00E925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5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447A"/>
  </w:style>
  <w:style w:type="character" w:styleId="Odwoaniedokomentarza">
    <w:name w:val="annotation reference"/>
    <w:basedOn w:val="Domylnaczcionkaakapitu"/>
    <w:rsid w:val="00091E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E68"/>
  </w:style>
  <w:style w:type="character" w:customStyle="1" w:styleId="TekstkomentarzaZnak">
    <w:name w:val="Tekst komentarza Znak"/>
    <w:basedOn w:val="Domylnaczcionkaakapitu"/>
    <w:link w:val="Tekstkomentarza"/>
    <w:rsid w:val="00091E68"/>
  </w:style>
  <w:style w:type="paragraph" w:styleId="Tematkomentarza">
    <w:name w:val="annotation subject"/>
    <w:basedOn w:val="Tekstkomentarza"/>
    <w:next w:val="Tekstkomentarza"/>
    <w:link w:val="TematkomentarzaZnak"/>
    <w:rsid w:val="00091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9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Kanclerza ZUT z dnia 5 marca 2021 r. w sprawie zmiany zarządzenia nr 1 Kanclerza ZUT z dnia 22 września 2020 r. w sprawie powołania komisji: Komisji Likwidacyjnych oraz Komisji ds. Inwentaryzacji Zasobów ZUT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Kanclerza ZUT z dnia 5 marca 2021 r. w sprawie zmiany zarządzenia nr 1 Kanclerza ZUT z dnia 22 września 2020 r. w sprawie powołania komisji: Komisji Likwidacyjnych oraz Komisji ds. Inwentaryzacji Zasobów ZUT</dc:title>
  <dc:subject/>
  <dc:creator>meller</dc:creator>
  <cp:keywords/>
  <dc:description/>
  <cp:lastModifiedBy>Małgorzata Jefimow</cp:lastModifiedBy>
  <cp:revision>4</cp:revision>
  <cp:lastPrinted>2025-01-07T12:42:00Z</cp:lastPrinted>
  <dcterms:created xsi:type="dcterms:W3CDTF">2025-01-07T13:48:00Z</dcterms:created>
  <dcterms:modified xsi:type="dcterms:W3CDTF">2025-01-07T14:06:00Z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2023-01-31T08:14:57Z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4817b5b5-ced7-45eb-a418-6e9dfc0db01d</vt:lpwstr>
  </property>
  <property fmtid="{D5CDD505-2E9C-101B-9397-08002B2CF9AE}" pid="8" name="MSIP_Label_50945193-57ff-457d-9504-518e9bfb59a9_ContentBits">
    <vt:lpwstr>0</vt:lpwstr>
  </property>
</Properties>
</file>