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631E" w14:textId="663A8057" w:rsidR="00CC5A05" w:rsidRPr="00A64222" w:rsidRDefault="00A64222" w:rsidP="00A64222">
      <w:pPr>
        <w:spacing w:line="360" w:lineRule="auto"/>
        <w:jc w:val="center"/>
        <w:outlineLvl w:val="0"/>
        <w:rPr>
          <w:rFonts w:ascii="Franklin Gothic Book" w:hAnsi="Franklin Gothic Book" w:cs="Arial"/>
          <w:b/>
          <w:sz w:val="28"/>
          <w:szCs w:val="28"/>
        </w:rPr>
      </w:pPr>
      <w:r w:rsidRPr="00A64222">
        <w:rPr>
          <w:rFonts w:ascii="Franklin Gothic Book" w:hAnsi="Franklin Gothic Book" w:cs="Arial"/>
          <w:b/>
          <w:sz w:val="28"/>
          <w:szCs w:val="28"/>
        </w:rPr>
        <w:t xml:space="preserve">Pismo okólne nr </w:t>
      </w:r>
      <w:r w:rsidR="00146F28">
        <w:rPr>
          <w:rFonts w:ascii="Franklin Gothic Book" w:hAnsi="Franklin Gothic Book" w:cs="Arial"/>
          <w:b/>
          <w:sz w:val="28"/>
          <w:szCs w:val="28"/>
        </w:rPr>
        <w:t>2</w:t>
      </w:r>
    </w:p>
    <w:p w14:paraId="664DD8E9" w14:textId="354A7900" w:rsidR="00223066" w:rsidRPr="00A64222" w:rsidRDefault="00223066" w:rsidP="00A64222">
      <w:pPr>
        <w:spacing w:line="360" w:lineRule="auto"/>
        <w:jc w:val="center"/>
        <w:outlineLvl w:val="1"/>
        <w:rPr>
          <w:rFonts w:ascii="Franklin Gothic Book" w:hAnsi="Franklin Gothic Book" w:cs="Arial"/>
          <w:b/>
        </w:rPr>
      </w:pPr>
      <w:r w:rsidRPr="00A64222">
        <w:rPr>
          <w:rFonts w:ascii="Franklin Gothic Book" w:hAnsi="Franklin Gothic Book" w:cs="Arial"/>
          <w:b/>
          <w:sz w:val="28"/>
          <w:szCs w:val="28"/>
        </w:rPr>
        <w:t xml:space="preserve">Kanclerza </w:t>
      </w:r>
      <w:r w:rsidRPr="00A64222">
        <w:rPr>
          <w:rFonts w:ascii="Franklin Gothic Book" w:hAnsi="Franklin Gothic Book" w:cs="Arial"/>
          <w:b/>
          <w:sz w:val="28"/>
          <w:szCs w:val="28"/>
        </w:rPr>
        <w:br/>
      </w:r>
      <w:r w:rsidRPr="00A64222">
        <w:rPr>
          <w:rFonts w:ascii="Franklin Gothic Book" w:hAnsi="Franklin Gothic Book" w:cs="Arial"/>
          <w:b/>
        </w:rPr>
        <w:t xml:space="preserve">Zachodniopomorskiego Uniwersytetu Technologicznego w Szczecinie </w:t>
      </w:r>
      <w:r w:rsidR="003F4F81" w:rsidRPr="00A64222">
        <w:rPr>
          <w:rFonts w:ascii="Franklin Gothic Book" w:hAnsi="Franklin Gothic Book" w:cs="Arial"/>
          <w:b/>
        </w:rPr>
        <w:br/>
      </w:r>
      <w:r w:rsidRPr="00A64222">
        <w:rPr>
          <w:rFonts w:ascii="Franklin Gothic Book" w:hAnsi="Franklin Gothic Book" w:cs="Arial"/>
          <w:b/>
        </w:rPr>
        <w:t xml:space="preserve">z </w:t>
      </w:r>
      <w:r w:rsidR="000F6D42" w:rsidRPr="00A64222">
        <w:rPr>
          <w:rFonts w:ascii="Franklin Gothic Book" w:hAnsi="Franklin Gothic Book" w:cs="Arial"/>
          <w:b/>
        </w:rPr>
        <w:t xml:space="preserve">dnia </w:t>
      </w:r>
      <w:r w:rsidR="00C65597">
        <w:rPr>
          <w:rFonts w:ascii="Franklin Gothic Book" w:hAnsi="Franklin Gothic Book" w:cs="Arial"/>
          <w:b/>
        </w:rPr>
        <w:t>1</w:t>
      </w:r>
      <w:r w:rsidR="0026074B">
        <w:rPr>
          <w:rFonts w:ascii="Franklin Gothic Book" w:hAnsi="Franklin Gothic Book" w:cs="Arial"/>
          <w:b/>
        </w:rPr>
        <w:t>7</w:t>
      </w:r>
      <w:r w:rsidR="009C67EE" w:rsidRPr="00A64222">
        <w:rPr>
          <w:rFonts w:ascii="Franklin Gothic Book" w:hAnsi="Franklin Gothic Book" w:cs="Arial"/>
          <w:b/>
        </w:rPr>
        <w:t xml:space="preserve"> </w:t>
      </w:r>
      <w:r w:rsidR="00C65597">
        <w:rPr>
          <w:rFonts w:ascii="Franklin Gothic Book" w:hAnsi="Franklin Gothic Book" w:cs="Arial"/>
          <w:b/>
        </w:rPr>
        <w:t xml:space="preserve">marca </w:t>
      </w:r>
      <w:r w:rsidRPr="00A64222">
        <w:rPr>
          <w:rFonts w:ascii="Franklin Gothic Book" w:hAnsi="Franklin Gothic Book" w:cs="Arial"/>
          <w:b/>
        </w:rPr>
        <w:t>20</w:t>
      </w:r>
      <w:r w:rsidR="009C67EE" w:rsidRPr="00A64222">
        <w:rPr>
          <w:rFonts w:ascii="Franklin Gothic Book" w:hAnsi="Franklin Gothic Book" w:cs="Arial"/>
          <w:b/>
        </w:rPr>
        <w:t>2</w:t>
      </w:r>
      <w:r w:rsidR="00C65597">
        <w:rPr>
          <w:rFonts w:ascii="Franklin Gothic Book" w:hAnsi="Franklin Gothic Book" w:cs="Arial"/>
          <w:b/>
        </w:rPr>
        <w:t xml:space="preserve">5 </w:t>
      </w:r>
      <w:r w:rsidRPr="00A64222">
        <w:rPr>
          <w:rFonts w:ascii="Franklin Gothic Book" w:hAnsi="Franklin Gothic Book" w:cs="Arial"/>
          <w:b/>
        </w:rPr>
        <w:t>r.</w:t>
      </w:r>
    </w:p>
    <w:p w14:paraId="70806CF1" w14:textId="2F7AD73A" w:rsidR="001B75B5" w:rsidRPr="006854EE" w:rsidRDefault="00CC5A05" w:rsidP="00385E63">
      <w:pPr>
        <w:spacing w:before="120" w:line="36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6854EE">
        <w:rPr>
          <w:rFonts w:ascii="Franklin Gothic Book" w:hAnsi="Franklin Gothic Book" w:cs="Arial"/>
          <w:b/>
          <w:sz w:val="22"/>
          <w:szCs w:val="22"/>
        </w:rPr>
        <w:t>w sprawie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C65597">
        <w:rPr>
          <w:rFonts w:ascii="Franklin Gothic Book" w:hAnsi="Franklin Gothic Book" w:cs="Arial"/>
          <w:b/>
          <w:sz w:val="22"/>
          <w:szCs w:val="22"/>
        </w:rPr>
        <w:t>przekazywania dokumentacji spraw zakończonych do Archiwum Uczelnianego</w:t>
      </w:r>
      <w:r w:rsidR="0026072D" w:rsidRPr="006854EE">
        <w:rPr>
          <w:rFonts w:ascii="Franklin Gothic Book" w:hAnsi="Franklin Gothic Book" w:cs="Arial"/>
          <w:b/>
          <w:sz w:val="22"/>
          <w:szCs w:val="22"/>
          <w:u w:val="single"/>
        </w:rPr>
        <w:t xml:space="preserve"> 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br/>
      </w:r>
      <w:r w:rsidR="00DD3058">
        <w:rPr>
          <w:rFonts w:ascii="Franklin Gothic Book" w:hAnsi="Franklin Gothic Book" w:cs="Arial"/>
          <w:b/>
          <w:sz w:val="22"/>
          <w:szCs w:val="22"/>
        </w:rPr>
        <w:t>przez jednostki organizacyjne</w:t>
      </w:r>
      <w:r w:rsidR="00397FCE" w:rsidRPr="006854EE">
        <w:rPr>
          <w:rFonts w:ascii="Franklin Gothic Book" w:hAnsi="Franklin Gothic Book" w:cs="Arial"/>
          <w:b/>
          <w:sz w:val="22"/>
          <w:szCs w:val="22"/>
        </w:rPr>
        <w:br/>
      </w:r>
      <w:r w:rsidR="00142442">
        <w:rPr>
          <w:rFonts w:ascii="Franklin Gothic Book" w:hAnsi="Franklin Gothic Book" w:cs="Arial"/>
          <w:b/>
          <w:sz w:val="22"/>
          <w:szCs w:val="22"/>
        </w:rPr>
        <w:t>Zacho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t>dniopomorskiego Uniwersytetu Technologicznego w Szczecinie</w:t>
      </w:r>
      <w:r w:rsidR="00653E16" w:rsidRPr="006854EE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400604" w:rsidRPr="006854EE">
        <w:rPr>
          <w:rFonts w:ascii="Franklin Gothic Book" w:hAnsi="Franklin Gothic Book" w:cs="Arial"/>
          <w:b/>
          <w:sz w:val="22"/>
          <w:szCs w:val="22"/>
        </w:rPr>
        <w:br/>
      </w:r>
    </w:p>
    <w:p w14:paraId="4B4EF787" w14:textId="77777777" w:rsidR="00385E63" w:rsidRDefault="00385E63" w:rsidP="001B75B5">
      <w:pPr>
        <w:spacing w:before="100" w:beforeAutospacing="1" w:line="360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034E289C" w14:textId="77777777" w:rsidR="00385E63" w:rsidRDefault="00385E63" w:rsidP="001B75B5">
      <w:pPr>
        <w:spacing w:before="100" w:beforeAutospacing="1" w:line="360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1A6FE4A0" w14:textId="169F961A" w:rsidR="00ED13A7" w:rsidRDefault="00C65597" w:rsidP="001B75B5">
      <w:pPr>
        <w:spacing w:before="100" w:beforeAutospacing="1" w:line="360" w:lineRule="auto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 związku z</w:t>
      </w:r>
      <w:r w:rsidR="001B75B5">
        <w:rPr>
          <w:rFonts w:ascii="Franklin Gothic Book" w:hAnsi="Franklin Gothic Book" w:cs="Arial"/>
          <w:sz w:val="22"/>
          <w:szCs w:val="22"/>
        </w:rPr>
        <w:t xml:space="preserve"> trudnościami lokalowymi Archiwum Uczelnianego spowodowanymi przeprowadzanym remontem magazynów archiwum mieszczącego się w budynku WIMiM al. Piastów 19 oraz </w:t>
      </w:r>
      <w:r w:rsidR="00146F28">
        <w:rPr>
          <w:rFonts w:ascii="Franklin Gothic Book" w:hAnsi="Franklin Gothic Book" w:cs="Arial"/>
          <w:sz w:val="22"/>
          <w:szCs w:val="22"/>
        </w:rPr>
        <w:br/>
        <w:t xml:space="preserve">w związku z </w:t>
      </w:r>
      <w:r w:rsidR="001B75B5">
        <w:rPr>
          <w:rFonts w:ascii="Franklin Gothic Book" w:hAnsi="Franklin Gothic Book" w:cs="Arial"/>
          <w:sz w:val="22"/>
          <w:szCs w:val="22"/>
        </w:rPr>
        <w:t>przeprowadzaną ekspertyzą dokumentacji znajdującej się w magazynach archiwum zlokalizowanego w  budynku BJM al. Piastów 48 informuję, że:</w:t>
      </w:r>
    </w:p>
    <w:p w14:paraId="793F55D6" w14:textId="6006E644" w:rsidR="001B75B5" w:rsidRDefault="0026074B" w:rsidP="001B75B5">
      <w:pPr>
        <w:pStyle w:val="Akapitzlist"/>
        <w:numPr>
          <w:ilvl w:val="0"/>
          <w:numId w:val="9"/>
        </w:numPr>
        <w:spacing w:before="100" w:beforeAutospacing="1" w:line="36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1B75B5">
        <w:rPr>
          <w:rFonts w:ascii="Franklin Gothic Book" w:hAnsi="Franklin Gothic Book" w:cs="Arial"/>
          <w:sz w:val="22"/>
          <w:szCs w:val="22"/>
        </w:rPr>
        <w:t>o odwołania wstrzymuje się przyjęcia dokumentacji spraw zakończonych z jednostek organizacyjnych uczelni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03B195BD" w14:textId="76D88B49" w:rsidR="001B75B5" w:rsidRDefault="0026074B" w:rsidP="001B75B5">
      <w:pPr>
        <w:pStyle w:val="Akapitzlist"/>
        <w:numPr>
          <w:ilvl w:val="0"/>
          <w:numId w:val="9"/>
        </w:numPr>
        <w:spacing w:before="100" w:beforeAutospacing="1" w:line="36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="001B75B5">
        <w:rPr>
          <w:rFonts w:ascii="Franklin Gothic Book" w:hAnsi="Franklin Gothic Book" w:cs="Arial"/>
          <w:sz w:val="22"/>
          <w:szCs w:val="22"/>
        </w:rPr>
        <w:t>ypożyczenia i zwroty dokumentacji odbywają się na dotychczasowych zasadach. Szczegółowe informacje znajdują się na stronie www Archiwum Uczelnianego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7B3299DB" w14:textId="6C64550C" w:rsidR="001B75B5" w:rsidRPr="001B75B5" w:rsidRDefault="0026074B" w:rsidP="001B75B5">
      <w:pPr>
        <w:pStyle w:val="Akapitzlist"/>
        <w:numPr>
          <w:ilvl w:val="0"/>
          <w:numId w:val="9"/>
        </w:numPr>
        <w:spacing w:before="100" w:beforeAutospacing="1" w:line="36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B</w:t>
      </w:r>
      <w:r w:rsidR="001B75B5">
        <w:rPr>
          <w:rFonts w:ascii="Franklin Gothic Book" w:hAnsi="Franklin Gothic Book" w:cs="Arial"/>
          <w:sz w:val="22"/>
          <w:szCs w:val="22"/>
        </w:rPr>
        <w:t>rakowanie dokumentacji będzie przeprowadzane bez zmian  zgodnie z Zarządzeniem</w:t>
      </w:r>
      <w:r w:rsidR="001B75B5">
        <w:rPr>
          <w:rFonts w:ascii="Franklin Gothic Book" w:hAnsi="Franklin Gothic Book" w:cs="Arial"/>
          <w:sz w:val="22"/>
          <w:szCs w:val="22"/>
        </w:rPr>
        <w:br/>
        <w:t xml:space="preserve"> nr 145 Rektora ZUT z dnia 14 grudnia 2023 r. z późn. zm.)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732DDA78" w14:textId="77777777" w:rsidR="001B75B5" w:rsidRDefault="001B75B5" w:rsidP="00442727">
      <w:pPr>
        <w:spacing w:before="100" w:beforeAutospacing="1" w:line="360" w:lineRule="auto"/>
        <w:rPr>
          <w:rFonts w:ascii="Franklin Gothic Book" w:hAnsi="Franklin Gothic Book" w:cs="Arial"/>
          <w:sz w:val="22"/>
          <w:szCs w:val="22"/>
        </w:rPr>
      </w:pPr>
    </w:p>
    <w:p w14:paraId="4AB27010" w14:textId="77777777" w:rsidR="00614AA6" w:rsidRDefault="00614AA6" w:rsidP="00442727">
      <w:pPr>
        <w:spacing w:before="100" w:beforeAutospacing="1" w:line="360" w:lineRule="auto"/>
        <w:rPr>
          <w:rFonts w:ascii="Franklin Gothic Book" w:hAnsi="Franklin Gothic Book" w:cs="Arial"/>
          <w:b/>
          <w:sz w:val="22"/>
          <w:szCs w:val="22"/>
        </w:rPr>
      </w:pPr>
    </w:p>
    <w:p w14:paraId="1F00C6A7" w14:textId="16318AB8" w:rsidR="009A5A20" w:rsidRPr="00EE012E" w:rsidRDefault="00990B14" w:rsidP="00A64222">
      <w:pPr>
        <w:tabs>
          <w:tab w:val="left" w:pos="5865"/>
        </w:tabs>
        <w:spacing w:before="360" w:line="720" w:lineRule="auto"/>
        <w:ind w:left="5103"/>
        <w:jc w:val="center"/>
        <w:rPr>
          <w:rFonts w:ascii="Franklin Gothic Book" w:hAnsi="Franklin Gothic Book"/>
        </w:rPr>
      </w:pPr>
      <w:r w:rsidRPr="00BB00A2">
        <w:rPr>
          <w:rFonts w:ascii="Franklin Gothic Book" w:hAnsi="Franklin Gothic Book" w:cs="Arial"/>
          <w:lang w:eastAsia="en-US"/>
        </w:rPr>
        <w:t>K</w:t>
      </w:r>
      <w:r w:rsidR="00A64222" w:rsidRPr="00BB00A2">
        <w:rPr>
          <w:rFonts w:ascii="Franklin Gothic Book" w:hAnsi="Franklin Gothic Book" w:cs="Arial"/>
          <w:lang w:eastAsia="en-US"/>
        </w:rPr>
        <w:t>anclerz</w:t>
      </w:r>
      <w:r w:rsidR="00A64222">
        <w:rPr>
          <w:rFonts w:ascii="Franklin Gothic Book" w:hAnsi="Franklin Gothic Book" w:cs="Arial"/>
          <w:lang w:eastAsia="en-US"/>
        </w:rPr>
        <w:br/>
      </w:r>
      <w:r w:rsidRPr="00BB00A2">
        <w:rPr>
          <w:rFonts w:ascii="Franklin Gothic Book" w:hAnsi="Franklin Gothic Book" w:cs="Arial"/>
          <w:lang w:eastAsia="en-US"/>
        </w:rPr>
        <w:t>mgr Adrianna Gudzowska</w:t>
      </w:r>
    </w:p>
    <w:sectPr w:rsidR="009A5A20" w:rsidRPr="00EE012E" w:rsidSect="00EE012E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89AE0" w14:textId="77777777" w:rsidR="007F1464" w:rsidRDefault="007F1464" w:rsidP="00D978A7">
      <w:r>
        <w:separator/>
      </w:r>
    </w:p>
  </w:endnote>
  <w:endnote w:type="continuationSeparator" w:id="0">
    <w:p w14:paraId="3B0E5840" w14:textId="77777777" w:rsidR="007F1464" w:rsidRDefault="007F1464" w:rsidP="00D9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B19A2" w14:textId="77777777" w:rsidR="007F1464" w:rsidRDefault="007F1464" w:rsidP="00D978A7">
      <w:r>
        <w:separator/>
      </w:r>
    </w:p>
  </w:footnote>
  <w:footnote w:type="continuationSeparator" w:id="0">
    <w:p w14:paraId="5AA27498" w14:textId="77777777" w:rsidR="007F1464" w:rsidRDefault="007F1464" w:rsidP="00D9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15E7"/>
    <w:multiLevelType w:val="hybridMultilevel"/>
    <w:tmpl w:val="EE5262F6"/>
    <w:lvl w:ilvl="0" w:tplc="8ACC60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D106FB"/>
    <w:multiLevelType w:val="hybridMultilevel"/>
    <w:tmpl w:val="08261D64"/>
    <w:lvl w:ilvl="0" w:tplc="3392BB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575CC"/>
    <w:multiLevelType w:val="hybridMultilevel"/>
    <w:tmpl w:val="C4A8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67798"/>
    <w:multiLevelType w:val="hybridMultilevel"/>
    <w:tmpl w:val="3DC08106"/>
    <w:lvl w:ilvl="0" w:tplc="5B0C5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6C655E3"/>
    <w:multiLevelType w:val="hybridMultilevel"/>
    <w:tmpl w:val="63483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84154"/>
    <w:multiLevelType w:val="hybridMultilevel"/>
    <w:tmpl w:val="AFA611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0C61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C9E4689"/>
    <w:multiLevelType w:val="hybridMultilevel"/>
    <w:tmpl w:val="697E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D5897"/>
    <w:multiLevelType w:val="hybridMultilevel"/>
    <w:tmpl w:val="B69AD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554796">
    <w:abstractNumId w:val="5"/>
  </w:num>
  <w:num w:numId="2" w16cid:durableId="42757619">
    <w:abstractNumId w:val="2"/>
  </w:num>
  <w:num w:numId="3" w16cid:durableId="929198189">
    <w:abstractNumId w:val="4"/>
  </w:num>
  <w:num w:numId="4" w16cid:durableId="346954883">
    <w:abstractNumId w:val="7"/>
  </w:num>
  <w:num w:numId="5" w16cid:durableId="96289004">
    <w:abstractNumId w:val="1"/>
  </w:num>
  <w:num w:numId="6" w16cid:durableId="652221115">
    <w:abstractNumId w:val="3"/>
  </w:num>
  <w:num w:numId="7" w16cid:durableId="1597783150">
    <w:abstractNumId w:val="6"/>
  </w:num>
  <w:num w:numId="8" w16cid:durableId="74209635">
    <w:abstractNumId w:val="0"/>
  </w:num>
  <w:num w:numId="9" w16cid:durableId="1397389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05"/>
    <w:rsid w:val="00012636"/>
    <w:rsid w:val="000218E8"/>
    <w:rsid w:val="00022735"/>
    <w:rsid w:val="00024D06"/>
    <w:rsid w:val="000354A6"/>
    <w:rsid w:val="0004062E"/>
    <w:rsid w:val="00064624"/>
    <w:rsid w:val="000733A7"/>
    <w:rsid w:val="0007380F"/>
    <w:rsid w:val="000A3DD8"/>
    <w:rsid w:val="000B0325"/>
    <w:rsid w:val="000C1D50"/>
    <w:rsid w:val="000C6DFD"/>
    <w:rsid w:val="000E2BF2"/>
    <w:rsid w:val="000F3798"/>
    <w:rsid w:val="000F68A9"/>
    <w:rsid w:val="000F6D42"/>
    <w:rsid w:val="001005E7"/>
    <w:rsid w:val="0010121B"/>
    <w:rsid w:val="00125112"/>
    <w:rsid w:val="00134BA5"/>
    <w:rsid w:val="001367BC"/>
    <w:rsid w:val="00142442"/>
    <w:rsid w:val="00146F28"/>
    <w:rsid w:val="001537EF"/>
    <w:rsid w:val="00156647"/>
    <w:rsid w:val="001A6ED8"/>
    <w:rsid w:val="001A72EE"/>
    <w:rsid w:val="001B75B5"/>
    <w:rsid w:val="001C6DB6"/>
    <w:rsid w:val="001F2FB0"/>
    <w:rsid w:val="002106D1"/>
    <w:rsid w:val="00223066"/>
    <w:rsid w:val="00230404"/>
    <w:rsid w:val="00232C96"/>
    <w:rsid w:val="0025199C"/>
    <w:rsid w:val="0026072D"/>
    <w:rsid w:val="0026074B"/>
    <w:rsid w:val="002666B7"/>
    <w:rsid w:val="00267079"/>
    <w:rsid w:val="0027028F"/>
    <w:rsid w:val="00281CEF"/>
    <w:rsid w:val="00285D32"/>
    <w:rsid w:val="002950CD"/>
    <w:rsid w:val="00296C6C"/>
    <w:rsid w:val="002A122C"/>
    <w:rsid w:val="002A4412"/>
    <w:rsid w:val="002B45D6"/>
    <w:rsid w:val="002B5D26"/>
    <w:rsid w:val="002C12C9"/>
    <w:rsid w:val="002D20F9"/>
    <w:rsid w:val="002F389B"/>
    <w:rsid w:val="00310766"/>
    <w:rsid w:val="003203DB"/>
    <w:rsid w:val="00353A6E"/>
    <w:rsid w:val="00385E63"/>
    <w:rsid w:val="00397FCE"/>
    <w:rsid w:val="003F070D"/>
    <w:rsid w:val="003F0D09"/>
    <w:rsid w:val="003F4F81"/>
    <w:rsid w:val="00400604"/>
    <w:rsid w:val="00402240"/>
    <w:rsid w:val="00403EA8"/>
    <w:rsid w:val="00412AF6"/>
    <w:rsid w:val="00415D40"/>
    <w:rsid w:val="004173A2"/>
    <w:rsid w:val="00421A3B"/>
    <w:rsid w:val="00427DCA"/>
    <w:rsid w:val="00442727"/>
    <w:rsid w:val="0048102B"/>
    <w:rsid w:val="004833E1"/>
    <w:rsid w:val="00491E0D"/>
    <w:rsid w:val="00495DA0"/>
    <w:rsid w:val="004E35C2"/>
    <w:rsid w:val="00500101"/>
    <w:rsid w:val="005650A6"/>
    <w:rsid w:val="00593EFB"/>
    <w:rsid w:val="00597064"/>
    <w:rsid w:val="005B14FF"/>
    <w:rsid w:val="00614AA6"/>
    <w:rsid w:val="006450FA"/>
    <w:rsid w:val="00653E16"/>
    <w:rsid w:val="006854EE"/>
    <w:rsid w:val="006B167D"/>
    <w:rsid w:val="006B4357"/>
    <w:rsid w:val="006D684F"/>
    <w:rsid w:val="00705599"/>
    <w:rsid w:val="00711A97"/>
    <w:rsid w:val="00726D76"/>
    <w:rsid w:val="00727608"/>
    <w:rsid w:val="00767BF2"/>
    <w:rsid w:val="0079363E"/>
    <w:rsid w:val="007A3185"/>
    <w:rsid w:val="007C24CB"/>
    <w:rsid w:val="007D26C8"/>
    <w:rsid w:val="007F1464"/>
    <w:rsid w:val="00801E08"/>
    <w:rsid w:val="008139AE"/>
    <w:rsid w:val="00872755"/>
    <w:rsid w:val="00876479"/>
    <w:rsid w:val="008E5291"/>
    <w:rsid w:val="00904DAD"/>
    <w:rsid w:val="00914FEB"/>
    <w:rsid w:val="0092453F"/>
    <w:rsid w:val="00990B14"/>
    <w:rsid w:val="00993503"/>
    <w:rsid w:val="009A5A20"/>
    <w:rsid w:val="009C4845"/>
    <w:rsid w:val="009C52A1"/>
    <w:rsid w:val="009C5C76"/>
    <w:rsid w:val="009C67EE"/>
    <w:rsid w:val="009E3F76"/>
    <w:rsid w:val="009E5D6B"/>
    <w:rsid w:val="009E7D48"/>
    <w:rsid w:val="009F2A95"/>
    <w:rsid w:val="009F7FA8"/>
    <w:rsid w:val="00A0096E"/>
    <w:rsid w:val="00A009C0"/>
    <w:rsid w:val="00A345C4"/>
    <w:rsid w:val="00A41E0D"/>
    <w:rsid w:val="00A50E8A"/>
    <w:rsid w:val="00A52648"/>
    <w:rsid w:val="00A56CA0"/>
    <w:rsid w:val="00A64222"/>
    <w:rsid w:val="00A948EA"/>
    <w:rsid w:val="00AC7041"/>
    <w:rsid w:val="00AD3355"/>
    <w:rsid w:val="00B257D0"/>
    <w:rsid w:val="00B265F3"/>
    <w:rsid w:val="00B32499"/>
    <w:rsid w:val="00B61D9A"/>
    <w:rsid w:val="00B73685"/>
    <w:rsid w:val="00B77F80"/>
    <w:rsid w:val="00B821A9"/>
    <w:rsid w:val="00BC450B"/>
    <w:rsid w:val="00BD1E12"/>
    <w:rsid w:val="00BD201C"/>
    <w:rsid w:val="00BD3337"/>
    <w:rsid w:val="00BE1A0B"/>
    <w:rsid w:val="00BF5407"/>
    <w:rsid w:val="00C22BC8"/>
    <w:rsid w:val="00C317C7"/>
    <w:rsid w:val="00C615F1"/>
    <w:rsid w:val="00C65597"/>
    <w:rsid w:val="00C7078E"/>
    <w:rsid w:val="00C866D1"/>
    <w:rsid w:val="00CA2E03"/>
    <w:rsid w:val="00CB0CBD"/>
    <w:rsid w:val="00CB3A52"/>
    <w:rsid w:val="00CB3BF5"/>
    <w:rsid w:val="00CC5A05"/>
    <w:rsid w:val="00CD7433"/>
    <w:rsid w:val="00CE5FF7"/>
    <w:rsid w:val="00CE70B4"/>
    <w:rsid w:val="00CF13DC"/>
    <w:rsid w:val="00CF2B63"/>
    <w:rsid w:val="00CF6893"/>
    <w:rsid w:val="00D15977"/>
    <w:rsid w:val="00D2677F"/>
    <w:rsid w:val="00D30A05"/>
    <w:rsid w:val="00D33C38"/>
    <w:rsid w:val="00D41DF1"/>
    <w:rsid w:val="00D64E53"/>
    <w:rsid w:val="00D978A7"/>
    <w:rsid w:val="00DC306B"/>
    <w:rsid w:val="00DD3058"/>
    <w:rsid w:val="00DE571D"/>
    <w:rsid w:val="00E1788F"/>
    <w:rsid w:val="00E2644D"/>
    <w:rsid w:val="00E34DB0"/>
    <w:rsid w:val="00E56588"/>
    <w:rsid w:val="00E727A4"/>
    <w:rsid w:val="00E775B8"/>
    <w:rsid w:val="00E8347F"/>
    <w:rsid w:val="00E86D20"/>
    <w:rsid w:val="00ED13A7"/>
    <w:rsid w:val="00EE012E"/>
    <w:rsid w:val="00EE72D9"/>
    <w:rsid w:val="00F012C2"/>
    <w:rsid w:val="00F56401"/>
    <w:rsid w:val="00F71BFB"/>
    <w:rsid w:val="00F741DD"/>
    <w:rsid w:val="00FA1D86"/>
    <w:rsid w:val="00FD28D4"/>
    <w:rsid w:val="00FE117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4F42C"/>
  <w15:chartTrackingRefBased/>
  <w15:docId w15:val="{9D04EE9B-C4ED-4CF0-AA8D-2773E456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7041"/>
    <w:rPr>
      <w:color w:val="0000FF"/>
      <w:u w:val="single"/>
    </w:rPr>
  </w:style>
  <w:style w:type="paragraph" w:styleId="Tekstdymka">
    <w:name w:val="Balloon Text"/>
    <w:basedOn w:val="Normalny"/>
    <w:semiHidden/>
    <w:rsid w:val="0031076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E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7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7D04"/>
  </w:style>
  <w:style w:type="paragraph" w:styleId="Tematkomentarza">
    <w:name w:val="annotation subject"/>
    <w:basedOn w:val="Tekstkomentarza"/>
    <w:next w:val="Tekstkomentarza"/>
    <w:link w:val="TematkomentarzaZnak"/>
    <w:rsid w:val="00FE7D04"/>
    <w:rPr>
      <w:b/>
      <w:bCs/>
    </w:rPr>
  </w:style>
  <w:style w:type="character" w:customStyle="1" w:styleId="TematkomentarzaZnak">
    <w:name w:val="Temat komentarza Znak"/>
    <w:link w:val="Tematkomentarza"/>
    <w:rsid w:val="00FE7D04"/>
    <w:rPr>
      <w:b/>
      <w:bCs/>
    </w:rPr>
  </w:style>
  <w:style w:type="paragraph" w:styleId="Akapitzlist">
    <w:name w:val="List Paragraph"/>
    <w:basedOn w:val="Normalny"/>
    <w:uiPriority w:val="34"/>
    <w:qFormat/>
    <w:rsid w:val="006B167D"/>
    <w:pPr>
      <w:ind w:left="708"/>
    </w:pPr>
  </w:style>
  <w:style w:type="paragraph" w:styleId="Stopka">
    <w:name w:val="footer"/>
    <w:basedOn w:val="Normalny"/>
    <w:link w:val="StopkaZnak"/>
    <w:rsid w:val="00990B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0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2 Kanclerza Zachodniopomorskiego Uniwersytetu Technologicznego w Szczecinie z dnia 15 marca 2022 r. w sprawie udzielenia zamówienia publicznego na dostawę materiałów biurowych  dla jednostek organizacyjnych Zachodniopomorskiego Uniwersytet</vt:lpstr>
    </vt:vector>
  </TitlesOfParts>
  <Company/>
  <LinksUpToDate>false</LinksUpToDate>
  <CharactersWithSpaces>1049</CharactersWithSpaces>
  <SharedDoc>false</SharedDoc>
  <HLinks>
    <vt:vector size="12" baseType="variant">
      <vt:variant>
        <vt:i4>1441913</vt:i4>
      </vt:variant>
      <vt:variant>
        <vt:i4>3</vt:i4>
      </vt:variant>
      <vt:variant>
        <vt:i4>0</vt:i4>
      </vt:variant>
      <vt:variant>
        <vt:i4>5</vt:i4>
      </vt:variant>
      <vt:variant>
        <vt:lpwstr>mailto:ecadler@zut.edu.pl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http://www.zut.edu.pl/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2 Kanclerza Zachodniopomorskiego Uniwersytetu Technologicznego w Szczecinie z dnia 15 marca 2022 r. w sprawie udzielenia zamówienia publicznego na dostawę materiałów biurowych  dla jednostek organizacyjnych Zachodniopomorskiego Uniwersytetu Technologicznego w Szczecinie</dc:title>
  <dc:subject/>
  <dc:creator>Nowaczyk</dc:creator>
  <cp:keywords/>
  <cp:lastModifiedBy>Sylwia Duchnowska</cp:lastModifiedBy>
  <cp:revision>2</cp:revision>
  <cp:lastPrinted>2022-05-31T07:06:00Z</cp:lastPrinted>
  <dcterms:created xsi:type="dcterms:W3CDTF">2025-03-17T13:22:00Z</dcterms:created>
  <dcterms:modified xsi:type="dcterms:W3CDTF">2025-03-17T13:22:00Z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2022-05-30T11:08:01Z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537af0d8-ec62-4540-8630-61acb73b300b</vt:lpwstr>
  </property>
  <property fmtid="{D5CDD505-2E9C-101B-9397-08002B2CF9AE}" pid="8" name="MSIP_Label_50945193-57ff-457d-9504-518e9bfb59a9_ContentBits">
    <vt:lpwstr>0</vt:lpwstr>
  </property>
</Properties>
</file>