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9104" w14:textId="704C1CD5" w:rsidR="00A91734" w:rsidRDefault="00961652" w:rsidP="00DC6301">
      <w:pPr>
        <w:pStyle w:val="Tytu"/>
        <w:outlineLvl w:val="9"/>
      </w:pPr>
      <w:r>
        <w:t xml:space="preserve">zarządzenie nr </w:t>
      </w:r>
      <w:r w:rsidR="00E2448C">
        <w:t>93</w:t>
      </w:r>
    </w:p>
    <w:p w14:paraId="762F39B1" w14:textId="1C51957F" w:rsidR="00507D49" w:rsidRPr="009E689D" w:rsidRDefault="00507D49" w:rsidP="00DC6301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2448C">
        <w:rPr>
          <w:sz w:val="28"/>
          <w:szCs w:val="28"/>
        </w:rPr>
        <w:t>30</w:t>
      </w:r>
      <w:r w:rsidR="00FE2680">
        <w:rPr>
          <w:sz w:val="28"/>
          <w:szCs w:val="28"/>
        </w:rPr>
        <w:t xml:space="preserve"> </w:t>
      </w:r>
      <w:r w:rsidR="00DC6301">
        <w:rPr>
          <w:sz w:val="28"/>
          <w:szCs w:val="28"/>
        </w:rPr>
        <w:t xml:space="preserve">sierpnia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CC52314" w14:textId="51A78916" w:rsidR="00507D49" w:rsidRPr="009E689D" w:rsidRDefault="00DC6301" w:rsidP="00DC6301">
      <w:pPr>
        <w:pStyle w:val="Nagwek1"/>
        <w:rPr>
          <w:rFonts w:ascii="Times New Roman" w:hAnsi="Times New Roman" w:cs="Times New Roman"/>
        </w:rPr>
      </w:pPr>
      <w:r>
        <w:t>uchyl</w:t>
      </w:r>
      <w:r w:rsidR="001D7312">
        <w:t>ające</w:t>
      </w:r>
      <w:r>
        <w:t xml:space="preserve"> </w:t>
      </w:r>
      <w:r w:rsidR="00A3112F">
        <w:t>niektór</w:t>
      </w:r>
      <w:r w:rsidR="001D7312">
        <w:t>e</w:t>
      </w:r>
      <w:r w:rsidR="00A3112F">
        <w:t xml:space="preserve"> </w:t>
      </w:r>
      <w:r>
        <w:t>akt</w:t>
      </w:r>
      <w:r w:rsidR="001D7312">
        <w:t>y</w:t>
      </w:r>
      <w:r>
        <w:t xml:space="preserve"> prawn</w:t>
      </w:r>
      <w:r w:rsidR="001D7312">
        <w:t>e</w:t>
      </w:r>
      <w:r w:rsidR="00A3112F">
        <w:br/>
      </w:r>
      <w:r>
        <w:t>wydan</w:t>
      </w:r>
      <w:r w:rsidR="001D7312">
        <w:t>e</w:t>
      </w:r>
      <w:r>
        <w:t xml:space="preserve"> w związku z czasowym ograniczeniem funkcjonowania uczelni</w:t>
      </w:r>
    </w:p>
    <w:p w14:paraId="01DF7FC6" w14:textId="535768DA" w:rsidR="00507D49" w:rsidRDefault="00507D49" w:rsidP="00DC6301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DC6301">
        <w:t>1</w:t>
      </w:r>
      <w:r w:rsidR="00FE2680">
        <w:t xml:space="preserve"> r. poz. </w:t>
      </w:r>
      <w:r w:rsidR="00DC6301">
        <w:t>478</w:t>
      </w:r>
      <w:r w:rsidR="00E82F00">
        <w:t>, z późn. zm.</w:t>
      </w:r>
      <w:r>
        <w:t>)</w:t>
      </w:r>
      <w:r w:rsidR="00DC6301">
        <w:t xml:space="preserve"> w związku z rozporządzeniem Ministra Edukacji i Nauki z dnia 10 sierpnia 2021 r. uchylając</w:t>
      </w:r>
      <w:r w:rsidR="00E97EF5">
        <w:t>ym</w:t>
      </w:r>
      <w:r w:rsidR="00D42BDD">
        <w:t xml:space="preserve"> rozporządzenie w sprawie czasowego ograniczenia funkcjonowania niektórych podmiotów systemu szkolnictwa wyższego i nauki w związku z</w:t>
      </w:r>
      <w:r w:rsidR="00E2448C">
        <w:t> </w:t>
      </w:r>
      <w:r w:rsidR="00D42BDD">
        <w:t>zapobieganiem, przeciwdziałaniem i zwalczaniem COVID-19 (Dz. U. z 2021 r. poz. 1464)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763589AC" w14:textId="77777777" w:rsidR="00C221FC" w:rsidRDefault="00C221FC" w:rsidP="00914312">
      <w:pPr>
        <w:pStyle w:val="paragraf"/>
        <w:ind w:left="0" w:firstLine="0"/>
      </w:pPr>
    </w:p>
    <w:p w14:paraId="7EEF74E8" w14:textId="23E48935" w:rsidR="00C221FC" w:rsidRDefault="00DC6301" w:rsidP="00B8591A">
      <w:pPr>
        <w:pStyle w:val="akapit"/>
        <w:spacing w:after="60"/>
      </w:pPr>
      <w:r>
        <w:t>Z dniem 15 sierpnia 2021 r. uchyla się:</w:t>
      </w:r>
    </w:p>
    <w:p w14:paraId="180C0B39" w14:textId="188EA547" w:rsidR="00B8591A" w:rsidRDefault="00B8591A" w:rsidP="00B8591A">
      <w:pPr>
        <w:pStyle w:val="1wyliczanka0"/>
        <w:numPr>
          <w:ilvl w:val="1"/>
          <w:numId w:val="15"/>
        </w:numPr>
      </w:pPr>
      <w:r w:rsidRPr="00B8591A">
        <w:rPr>
          <w:spacing w:val="-4"/>
        </w:rPr>
        <w:t>§ 3 zarządzenia nr 75 Rektora z dnia 28 maja 2020 r. w sprawie określenia sposobu przeprowadzania</w:t>
      </w:r>
      <w:r>
        <w:t xml:space="preserve"> </w:t>
      </w:r>
      <w:r w:rsidRPr="00B8591A">
        <w:rPr>
          <w:spacing w:val="-4"/>
        </w:rPr>
        <w:t>egzaminów doktorskich w trybie zdalnym w Zachodniopomorskim Uniwersytecie Technologicznym</w:t>
      </w:r>
      <w:r>
        <w:t xml:space="preserve"> w Szczecinie;</w:t>
      </w:r>
    </w:p>
    <w:p w14:paraId="172E2591" w14:textId="3CCCCE1D" w:rsidR="00DC6301" w:rsidRDefault="00DC6301" w:rsidP="00FE5FC4">
      <w:pPr>
        <w:pStyle w:val="1wyliczanka0"/>
        <w:numPr>
          <w:ilvl w:val="1"/>
          <w:numId w:val="15"/>
        </w:numPr>
      </w:pPr>
      <w:r w:rsidRPr="00F25928">
        <w:t>§ 3 ust. 2 zarządzenia nr 77 z dnia 29 maja 2020 r. zmieniającego zarządzenie nr 85 Rektora ZUT z dnia 17 października 2019 r. w sprawie wprowadzenia Regulaminu świadczeń dla uczestników studiów doktoranckich Zachodniopomorskiego Uniwersytetu Technologicznego w Szczecinie, którzy rozpoczęli studia przed rokiem akademickim 2019/2020 oraz wprowadzające czasowo obowiązujące przepisy w przyznawaniu świadczeń stypendialnych w związku z występowaniem stanu epidemii w związku z rozprzestrzenianiem się wirusa SARS-CoV-2</w:t>
      </w:r>
      <w:r>
        <w:t>;</w:t>
      </w:r>
    </w:p>
    <w:p w14:paraId="4333C766" w14:textId="454F4B3E" w:rsidR="00DC6301" w:rsidRDefault="00FE5FC4" w:rsidP="004720F9">
      <w:pPr>
        <w:pStyle w:val="1wyliczanka0"/>
        <w:numPr>
          <w:ilvl w:val="1"/>
          <w:numId w:val="15"/>
        </w:numPr>
      </w:pPr>
      <w:r>
        <w:t xml:space="preserve">zarządzenie nr 170 Rektora ZUT z dnia 22 października 2020 r. </w:t>
      </w:r>
      <w:r w:rsidR="004720F9">
        <w:t>w sprawie wprowadzenia czasowo obowiązujących przepisów w przyznawaniu studentom świadczeń stypendialnych – zapomóg, w związku z czasowym ograniczeniem funkcjonowania Uczelni;</w:t>
      </w:r>
    </w:p>
    <w:p w14:paraId="26023152" w14:textId="0FE98B75" w:rsidR="00FE5FC4" w:rsidRDefault="0066666D" w:rsidP="00FE5FC4">
      <w:pPr>
        <w:pStyle w:val="1wyliczanka0"/>
        <w:numPr>
          <w:ilvl w:val="1"/>
          <w:numId w:val="15"/>
        </w:numPr>
      </w:pPr>
      <w:r>
        <w:t xml:space="preserve">zarządzenie nr 171 z dnia </w:t>
      </w:r>
      <w:r w:rsidRPr="003C2E0E">
        <w:rPr>
          <w:szCs w:val="24"/>
        </w:rPr>
        <w:t xml:space="preserve">26 października 2020 r. wprowadzające czasowo obowiązujące przepisy w przyznawaniu uczestnikom studiów doktoranckich, którzy </w:t>
      </w:r>
      <w:r w:rsidRPr="00F25928">
        <w:t>rozpoczęli studia przed rokiem akademickim 2019/2020 świadczeń stypendialnych, w związku z rozprzestrzenianiem się wirusa SARS-CoV-2</w:t>
      </w:r>
      <w:r w:rsidR="00696795">
        <w:t>.</w:t>
      </w:r>
    </w:p>
    <w:p w14:paraId="4364EEED" w14:textId="77777777" w:rsidR="00C221FC" w:rsidRPr="00D236AC" w:rsidRDefault="00C221FC" w:rsidP="00914312">
      <w:pPr>
        <w:pStyle w:val="paragraf"/>
        <w:ind w:left="0" w:firstLine="0"/>
      </w:pPr>
    </w:p>
    <w:p w14:paraId="122EE3AD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3042B68F" w14:textId="77777777" w:rsidR="00B8591A" w:rsidRDefault="00B8591A" w:rsidP="00E97EF5">
      <w:pPr>
        <w:spacing w:before="480"/>
        <w:ind w:left="3969"/>
        <w:jc w:val="center"/>
      </w:pPr>
      <w:r>
        <w:t xml:space="preserve">W zastępstwie </w:t>
      </w:r>
      <w:r w:rsidR="00807FA8">
        <w:t>Rektor</w:t>
      </w:r>
      <w:r>
        <w:t>a</w:t>
      </w:r>
    </w:p>
    <w:p w14:paraId="1E39FE7B" w14:textId="3822F5F6" w:rsidR="00B8591A" w:rsidRDefault="00B8591A" w:rsidP="00E97EF5">
      <w:pPr>
        <w:spacing w:before="600"/>
        <w:ind w:left="3969"/>
        <w:jc w:val="center"/>
        <w:rPr>
          <w:szCs w:val="24"/>
        </w:rPr>
      </w:pPr>
      <w:r w:rsidRPr="000D731B">
        <w:rPr>
          <w:szCs w:val="24"/>
        </w:rPr>
        <w:t xml:space="preserve">dr hab. inż. </w:t>
      </w:r>
      <w:r>
        <w:rPr>
          <w:szCs w:val="24"/>
        </w:rPr>
        <w:t>Krzysztof Pietrusewicz</w:t>
      </w:r>
      <w:r w:rsidRPr="000D731B">
        <w:rPr>
          <w:szCs w:val="24"/>
        </w:rPr>
        <w:t>, prof. ZUT</w:t>
      </w:r>
    </w:p>
    <w:p w14:paraId="2BE114B4" w14:textId="31E471D4" w:rsidR="00807FA8" w:rsidRPr="00807FA8" w:rsidRDefault="00B8591A" w:rsidP="00E97EF5">
      <w:pPr>
        <w:pStyle w:val="rektorpodpis"/>
        <w:spacing w:before="0" w:line="240" w:lineRule="auto"/>
        <w:ind w:left="3969"/>
      </w:pPr>
      <w:r>
        <w:rPr>
          <w:szCs w:val="24"/>
        </w:rPr>
        <w:t>prorektor ds. organizacji i rozwoju uczelni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670A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1"/>
    <w:rsid w:val="000012E3"/>
    <w:rsid w:val="000E4004"/>
    <w:rsid w:val="001D049C"/>
    <w:rsid w:val="001D7312"/>
    <w:rsid w:val="0022238C"/>
    <w:rsid w:val="00226C37"/>
    <w:rsid w:val="002F1774"/>
    <w:rsid w:val="0030556E"/>
    <w:rsid w:val="00347E51"/>
    <w:rsid w:val="003C0BD5"/>
    <w:rsid w:val="004720F9"/>
    <w:rsid w:val="004A3131"/>
    <w:rsid w:val="00507D49"/>
    <w:rsid w:val="0053358C"/>
    <w:rsid w:val="0056137E"/>
    <w:rsid w:val="005B0F6A"/>
    <w:rsid w:val="00605389"/>
    <w:rsid w:val="006079A3"/>
    <w:rsid w:val="0061662A"/>
    <w:rsid w:val="00640F22"/>
    <w:rsid w:val="0066666D"/>
    <w:rsid w:val="00696795"/>
    <w:rsid w:val="00787289"/>
    <w:rsid w:val="00807FA8"/>
    <w:rsid w:val="00810533"/>
    <w:rsid w:val="00873AC7"/>
    <w:rsid w:val="00881A49"/>
    <w:rsid w:val="008B02BD"/>
    <w:rsid w:val="008C47EB"/>
    <w:rsid w:val="008D3161"/>
    <w:rsid w:val="008F0845"/>
    <w:rsid w:val="008F1F7C"/>
    <w:rsid w:val="00914312"/>
    <w:rsid w:val="00961652"/>
    <w:rsid w:val="0099699B"/>
    <w:rsid w:val="009E689D"/>
    <w:rsid w:val="00A00273"/>
    <w:rsid w:val="00A3112F"/>
    <w:rsid w:val="00A325E4"/>
    <w:rsid w:val="00A924C5"/>
    <w:rsid w:val="00AA6883"/>
    <w:rsid w:val="00AC5A7D"/>
    <w:rsid w:val="00B46149"/>
    <w:rsid w:val="00B8591A"/>
    <w:rsid w:val="00C221FC"/>
    <w:rsid w:val="00CC4A14"/>
    <w:rsid w:val="00D0080F"/>
    <w:rsid w:val="00D42BDD"/>
    <w:rsid w:val="00D85605"/>
    <w:rsid w:val="00DC41EE"/>
    <w:rsid w:val="00DC6301"/>
    <w:rsid w:val="00E123B1"/>
    <w:rsid w:val="00E2448C"/>
    <w:rsid w:val="00E36557"/>
    <w:rsid w:val="00E437A8"/>
    <w:rsid w:val="00E611E1"/>
    <w:rsid w:val="00E82F00"/>
    <w:rsid w:val="00E97EF5"/>
    <w:rsid w:val="00EE0E88"/>
    <w:rsid w:val="00F36A77"/>
    <w:rsid w:val="00F56C58"/>
    <w:rsid w:val="00FA370F"/>
    <w:rsid w:val="00FE2680"/>
    <w:rsid w:val="00FE5FC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A9DE"/>
  <w15:chartTrackingRefBased/>
  <w15:docId w15:val="{7A332686-F7FC-4EE7-AD0C-5DE0FA4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30 sierpnia 2021 r. w sprawie uchylenia niektórych aktów prawnych wydanych w związku z czasowym ograniczeniem funkcjonowania uczelni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30 sierpnia 2021 r. uchylające niektóre akty prawne wydane w związku z czasowym ograniczeniem funkcjonowania uczelni</dc:title>
  <dc:subject/>
  <dc:creator>Pasturczak</dc:creator>
  <cp:keywords/>
  <dc:description/>
  <cp:lastModifiedBy>Gabriela Pasturczak</cp:lastModifiedBy>
  <cp:revision>6</cp:revision>
  <cp:lastPrinted>2021-08-31T05:50:00Z</cp:lastPrinted>
  <dcterms:created xsi:type="dcterms:W3CDTF">2021-08-30T10:43:00Z</dcterms:created>
  <dcterms:modified xsi:type="dcterms:W3CDTF">2021-08-31T05:55:00Z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2021-08-27T10:03:21Z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f015159d-c1f1-4247-96c3-17c19dde867c</vt:lpwstr>
  </property>
  <property fmtid="{D5CDD505-2E9C-101B-9397-08002B2CF9AE}" pid="8" name="MSIP_Label_50945193-57ff-457d-9504-518e9bfb59a9_ContentBits">
    <vt:lpwstr>0</vt:lpwstr>
  </property>
</Properties>
</file>