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EF76" w14:textId="28870C61" w:rsidR="008262AF" w:rsidRPr="00F219F9" w:rsidRDefault="008262AF" w:rsidP="008262AF">
      <w:pPr>
        <w:spacing w:line="276" w:lineRule="auto"/>
        <w:jc w:val="center"/>
        <w:rPr>
          <w:b/>
          <w:sz w:val="32"/>
        </w:rPr>
      </w:pPr>
      <w:bookmarkStart w:id="0" w:name="_Hlk113862316"/>
      <w:r w:rsidRPr="00FF72FE">
        <w:rPr>
          <w:b/>
          <w:sz w:val="32"/>
        </w:rPr>
        <w:t>Z</w:t>
      </w:r>
      <w:r w:rsidRPr="00F219F9">
        <w:rPr>
          <w:b/>
          <w:sz w:val="32"/>
        </w:rPr>
        <w:t xml:space="preserve">ARZĄDZENIE NR </w:t>
      </w:r>
      <w:r w:rsidR="00126480">
        <w:rPr>
          <w:b/>
          <w:sz w:val="32"/>
        </w:rPr>
        <w:t>100</w:t>
      </w:r>
    </w:p>
    <w:p w14:paraId="4C313F3C" w14:textId="77777777" w:rsidR="008262AF" w:rsidRPr="00F219F9" w:rsidRDefault="008262AF" w:rsidP="008262AF">
      <w:pPr>
        <w:spacing w:line="276" w:lineRule="auto"/>
        <w:jc w:val="center"/>
        <w:rPr>
          <w:b/>
          <w:sz w:val="28"/>
        </w:rPr>
      </w:pPr>
      <w:r w:rsidRPr="00F219F9">
        <w:rPr>
          <w:b/>
          <w:sz w:val="28"/>
        </w:rPr>
        <w:t>Rektora Zachodniopomorskiego Uniwersytetu Technologicznego w Szczecinie</w:t>
      </w:r>
    </w:p>
    <w:p w14:paraId="1853B193" w14:textId="2D236210" w:rsidR="008262AF" w:rsidRPr="00F219F9" w:rsidRDefault="008262AF" w:rsidP="008262AF">
      <w:pPr>
        <w:spacing w:line="276" w:lineRule="auto"/>
        <w:jc w:val="center"/>
        <w:rPr>
          <w:b/>
          <w:sz w:val="28"/>
        </w:rPr>
      </w:pPr>
      <w:r w:rsidRPr="00F219F9">
        <w:rPr>
          <w:b/>
          <w:sz w:val="28"/>
        </w:rPr>
        <w:t xml:space="preserve">z dnia </w:t>
      </w:r>
      <w:r w:rsidR="00126480">
        <w:rPr>
          <w:b/>
          <w:sz w:val="28"/>
        </w:rPr>
        <w:t>12</w:t>
      </w:r>
      <w:r w:rsidR="00404020">
        <w:rPr>
          <w:b/>
          <w:sz w:val="28"/>
        </w:rPr>
        <w:t xml:space="preserve"> </w:t>
      </w:r>
      <w:r>
        <w:rPr>
          <w:b/>
          <w:sz w:val="28"/>
        </w:rPr>
        <w:t>września 202</w:t>
      </w:r>
      <w:r w:rsidR="00404020">
        <w:rPr>
          <w:b/>
          <w:sz w:val="28"/>
        </w:rPr>
        <w:t>2</w:t>
      </w:r>
      <w:r>
        <w:rPr>
          <w:b/>
          <w:sz w:val="28"/>
        </w:rPr>
        <w:t xml:space="preserve"> r. </w:t>
      </w:r>
    </w:p>
    <w:p w14:paraId="5DD00089" w14:textId="715D013B" w:rsidR="008262AF" w:rsidRPr="00F219F9" w:rsidRDefault="008262AF" w:rsidP="008262AF">
      <w:pPr>
        <w:pStyle w:val="NormalnyWeb"/>
        <w:spacing w:before="240" w:beforeAutospacing="0" w:after="0" w:afterAutospacing="0"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zmieniające zarządzenie nr 104 Rektora ZUT z dnia 20 września 2021 r. </w:t>
      </w:r>
      <w:r>
        <w:rPr>
          <w:rFonts w:ascii="Times New Roman" w:hAnsi="Times New Roman"/>
          <w:b/>
          <w:color w:val="auto"/>
        </w:rPr>
        <w:br/>
      </w:r>
      <w:r w:rsidRPr="00F219F9">
        <w:rPr>
          <w:rFonts w:ascii="Times New Roman" w:hAnsi="Times New Roman"/>
          <w:b/>
          <w:color w:val="auto"/>
        </w:rPr>
        <w:t xml:space="preserve">w sprawie Regulaminu domów studenckich </w:t>
      </w:r>
      <w:r>
        <w:rPr>
          <w:rFonts w:ascii="Times New Roman" w:hAnsi="Times New Roman"/>
          <w:b/>
          <w:color w:val="auto"/>
        </w:rPr>
        <w:br/>
      </w:r>
      <w:r w:rsidRPr="00F219F9">
        <w:rPr>
          <w:rFonts w:ascii="Times New Roman" w:hAnsi="Times New Roman"/>
          <w:b/>
          <w:color w:val="auto"/>
        </w:rPr>
        <w:t>Zachodniopomorskiego Uniwersytetu Technologicznego w Szczecinie</w:t>
      </w:r>
    </w:p>
    <w:bookmarkEnd w:id="0"/>
    <w:p w14:paraId="0FB16116" w14:textId="7D5BB8E3" w:rsidR="008262AF" w:rsidRPr="00F219F9" w:rsidRDefault="008262AF" w:rsidP="008262AF">
      <w:pPr>
        <w:spacing w:before="240" w:line="276" w:lineRule="auto"/>
        <w:jc w:val="both"/>
        <w:rPr>
          <w:sz w:val="24"/>
        </w:rPr>
      </w:pPr>
      <w:r w:rsidRPr="00F219F9">
        <w:rPr>
          <w:sz w:val="24"/>
        </w:rPr>
        <w:t xml:space="preserve">Na podstawie art. 23 w związku z art. 11 ust. 5 ustawy z dnia 20 lipca 2018 r. Prawo o szkolnictwie wyższym i nauce (tekst </w:t>
      </w:r>
      <w:r w:rsidRPr="003D427D">
        <w:rPr>
          <w:sz w:val="24"/>
        </w:rPr>
        <w:t>jedn. Dz. U. z 202</w:t>
      </w:r>
      <w:r w:rsidR="00404020">
        <w:rPr>
          <w:sz w:val="24"/>
        </w:rPr>
        <w:t>2</w:t>
      </w:r>
      <w:r w:rsidRPr="003D427D">
        <w:rPr>
          <w:sz w:val="24"/>
        </w:rPr>
        <w:t xml:space="preserve"> r. poz. </w:t>
      </w:r>
      <w:r w:rsidR="00404020">
        <w:rPr>
          <w:sz w:val="24"/>
        </w:rPr>
        <w:t>574</w:t>
      </w:r>
      <w:r w:rsidRPr="003D427D">
        <w:rPr>
          <w:sz w:val="24"/>
        </w:rPr>
        <w:t>, z późn. zm.),</w:t>
      </w:r>
      <w:r w:rsidRPr="003D427D">
        <w:rPr>
          <w:spacing w:val="-4"/>
          <w:sz w:val="24"/>
        </w:rPr>
        <w:t xml:space="preserve"> w uzgodnieniu z Parlamentem</w:t>
      </w:r>
      <w:r w:rsidRPr="003D427D">
        <w:rPr>
          <w:sz w:val="24"/>
        </w:rPr>
        <w:t xml:space="preserve"> Samorządu Studentów</w:t>
      </w:r>
      <w:r w:rsidR="00404020">
        <w:rPr>
          <w:sz w:val="24"/>
        </w:rPr>
        <w:t xml:space="preserve"> ZUT</w:t>
      </w:r>
      <w:r w:rsidRPr="003D427D">
        <w:rPr>
          <w:sz w:val="24"/>
        </w:rPr>
        <w:t>,</w:t>
      </w:r>
      <w:r w:rsidRPr="00F219F9">
        <w:rPr>
          <w:sz w:val="24"/>
        </w:rPr>
        <w:t xml:space="preserve"> zarządza się</w:t>
      </w:r>
      <w:r w:rsidR="000B53F6">
        <w:rPr>
          <w:sz w:val="24"/>
        </w:rPr>
        <w:t>,</w:t>
      </w:r>
      <w:r w:rsidRPr="00F219F9">
        <w:rPr>
          <w:sz w:val="24"/>
        </w:rPr>
        <w:t xml:space="preserve"> co następuje:</w:t>
      </w:r>
    </w:p>
    <w:p w14:paraId="22E65040" w14:textId="77777777" w:rsidR="008262AF" w:rsidRPr="00F219F9" w:rsidRDefault="008262AF" w:rsidP="008C3BD0">
      <w:pPr>
        <w:pStyle w:val="NormalnyWeb"/>
        <w:spacing w:before="240" w:beforeAutospacing="0" w:after="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>§ 1.</w:t>
      </w:r>
    </w:p>
    <w:p w14:paraId="78A1771F" w14:textId="1368190D" w:rsidR="008262AF" w:rsidRPr="008262AF" w:rsidRDefault="008262AF" w:rsidP="008C3BD0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</w:rPr>
      </w:pPr>
      <w:r w:rsidRPr="008262AF">
        <w:rPr>
          <w:rFonts w:ascii="Times New Roman" w:hAnsi="Times New Roman"/>
          <w:color w:val="auto"/>
        </w:rPr>
        <w:t xml:space="preserve">W Regulaminie domów studenckich Zachodniopomorskiego Uniwersytetu Technologicznego </w:t>
      </w:r>
      <w:r w:rsidRPr="008262AF">
        <w:rPr>
          <w:rFonts w:ascii="Times New Roman" w:hAnsi="Times New Roman"/>
          <w:color w:val="auto"/>
          <w:spacing w:val="-2"/>
        </w:rPr>
        <w:t>w Szczecinie, stanowiącym załącznik do zarządzenia nr 104 Rektora ZUT z dnia 20 września 2021 r.</w:t>
      </w:r>
      <w:r w:rsidRPr="008262AF">
        <w:rPr>
          <w:rFonts w:ascii="Times New Roman" w:hAnsi="Times New Roman"/>
          <w:color w:val="auto"/>
        </w:rPr>
        <w:t xml:space="preserve"> w sprawie Regulaminu domów studenckich Zachodniopomorskiego Uniwersytetu Technologicznego </w:t>
      </w:r>
      <w:r w:rsidRPr="008262AF">
        <w:rPr>
          <w:rFonts w:ascii="Times New Roman" w:hAnsi="Times New Roman" w:cs="Times New Roman"/>
          <w:color w:val="auto"/>
        </w:rPr>
        <w:t>w Szczecinie</w:t>
      </w:r>
      <w:r w:rsidR="005E4231">
        <w:rPr>
          <w:rFonts w:ascii="Times New Roman" w:hAnsi="Times New Roman" w:cs="Times New Roman"/>
          <w:color w:val="auto"/>
        </w:rPr>
        <w:t>,</w:t>
      </w:r>
      <w:r w:rsidRPr="008262AF">
        <w:rPr>
          <w:rFonts w:ascii="Times New Roman" w:hAnsi="Times New Roman" w:cs="Times New Roman"/>
          <w:color w:val="auto"/>
        </w:rPr>
        <w:t xml:space="preserve"> wprowadza się zmiany:</w:t>
      </w:r>
    </w:p>
    <w:p w14:paraId="01BE6C85" w14:textId="26952535" w:rsidR="008262AF" w:rsidRPr="00B33907" w:rsidRDefault="008262AF" w:rsidP="008C3BD0">
      <w:pPr>
        <w:pStyle w:val="NormalnyWeb"/>
        <w:numPr>
          <w:ilvl w:val="0"/>
          <w:numId w:val="1"/>
        </w:numPr>
        <w:spacing w:before="60" w:beforeAutospacing="0" w:after="0" w:afterAutospacing="0" w:line="276" w:lineRule="auto"/>
        <w:jc w:val="both"/>
        <w:rPr>
          <w:rFonts w:ascii="Times New Roman" w:hAnsi="Times New Roman" w:cs="Times New Roman"/>
          <w:color w:val="auto"/>
        </w:rPr>
      </w:pPr>
      <w:r w:rsidRPr="00B33907">
        <w:rPr>
          <w:rFonts w:ascii="Times New Roman" w:hAnsi="Times New Roman" w:cs="Times New Roman"/>
          <w:color w:val="auto"/>
        </w:rPr>
        <w:t>w § 8 w ust. 2 po pkt 11 dodaje się pkt 12 w brzmieniu:</w:t>
      </w:r>
    </w:p>
    <w:p w14:paraId="122C58D6" w14:textId="0AC7CC5A" w:rsidR="00E00843" w:rsidRPr="00B33907" w:rsidRDefault="008262AF" w:rsidP="008C3BD0">
      <w:pPr>
        <w:spacing w:line="276" w:lineRule="auto"/>
        <w:ind w:left="360"/>
        <w:rPr>
          <w:sz w:val="24"/>
          <w:szCs w:val="24"/>
        </w:rPr>
      </w:pPr>
      <w:r w:rsidRPr="00B33907">
        <w:rPr>
          <w:sz w:val="24"/>
          <w:szCs w:val="24"/>
        </w:rPr>
        <w:t>„12) przestrzeganie wytycznych sanitarnych, jakie zostaną wprowadzone na terenie DS.”;</w:t>
      </w:r>
    </w:p>
    <w:p w14:paraId="077B2277" w14:textId="57974C2E" w:rsidR="008C3BD0" w:rsidRDefault="008C3BD0" w:rsidP="008C3BD0">
      <w:pPr>
        <w:pStyle w:val="NormalnyWeb"/>
        <w:numPr>
          <w:ilvl w:val="0"/>
          <w:numId w:val="1"/>
        </w:numPr>
        <w:spacing w:before="60" w:beforeAutospacing="0" w:after="0" w:afterAutospacing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§ 9 ust. 1 otrzymuje brzmienie:</w:t>
      </w:r>
    </w:p>
    <w:p w14:paraId="2C154861" w14:textId="6A1A5D0F" w:rsidR="008C3BD0" w:rsidRDefault="008C3BD0" w:rsidP="008C3BD0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C3BD0">
        <w:rPr>
          <w:rFonts w:ascii="Times New Roman" w:hAnsi="Times New Roman" w:cs="Times New Roman"/>
          <w:color w:val="auto"/>
        </w:rPr>
        <w:t xml:space="preserve">„1. </w:t>
      </w:r>
      <w:r w:rsidRPr="008C3BD0">
        <w:rPr>
          <w:rFonts w:ascii="Times New Roman" w:hAnsi="Times New Roman"/>
          <w:color w:val="auto"/>
        </w:rPr>
        <w:t>Na terenie DS obowiązuje cisza nocna od godziny 22:00 do 6:00.</w:t>
      </w:r>
      <w:r>
        <w:rPr>
          <w:rFonts w:ascii="Times New Roman" w:hAnsi="Times New Roman"/>
          <w:color w:val="auto"/>
        </w:rPr>
        <w:t>”;</w:t>
      </w:r>
    </w:p>
    <w:p w14:paraId="2DF7517E" w14:textId="30DC1E17" w:rsidR="008262AF" w:rsidRPr="00B33907" w:rsidRDefault="008262AF" w:rsidP="008C3BD0">
      <w:pPr>
        <w:pStyle w:val="NormalnyWeb"/>
        <w:numPr>
          <w:ilvl w:val="0"/>
          <w:numId w:val="1"/>
        </w:numPr>
        <w:spacing w:before="60" w:beforeAutospacing="0" w:after="0" w:afterAutospacing="0" w:line="276" w:lineRule="auto"/>
        <w:jc w:val="both"/>
        <w:rPr>
          <w:rFonts w:ascii="Times New Roman" w:hAnsi="Times New Roman" w:cs="Times New Roman"/>
          <w:color w:val="auto"/>
        </w:rPr>
      </w:pPr>
      <w:r w:rsidRPr="00B33907">
        <w:rPr>
          <w:rFonts w:ascii="Times New Roman" w:hAnsi="Times New Roman" w:cs="Times New Roman"/>
          <w:color w:val="auto"/>
        </w:rPr>
        <w:t>w § 11 po ust. 1 dodaje się ust. 1a w brzmieniu:</w:t>
      </w:r>
    </w:p>
    <w:p w14:paraId="2ED10FCD" w14:textId="7A0B239B" w:rsidR="008262AF" w:rsidRPr="00B33907" w:rsidRDefault="008262AF" w:rsidP="008C3BD0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color w:val="auto"/>
        </w:rPr>
      </w:pPr>
      <w:r w:rsidRPr="00B33907">
        <w:rPr>
          <w:rFonts w:ascii="Times New Roman" w:hAnsi="Times New Roman" w:cs="Times New Roman"/>
          <w:color w:val="auto"/>
        </w:rPr>
        <w:t>„</w:t>
      </w:r>
      <w:r w:rsidRPr="00B33907">
        <w:rPr>
          <w:rFonts w:ascii="Times New Roman" w:hAnsi="Times New Roman"/>
          <w:color w:val="auto"/>
        </w:rPr>
        <w:t>1a.</w:t>
      </w:r>
      <w:r w:rsidR="00745A03" w:rsidRPr="00B33907">
        <w:rPr>
          <w:rFonts w:ascii="Times New Roman" w:hAnsi="Times New Roman"/>
          <w:color w:val="auto"/>
        </w:rPr>
        <w:t xml:space="preserve"> </w:t>
      </w:r>
      <w:r w:rsidRPr="00B33907">
        <w:rPr>
          <w:rFonts w:ascii="Times New Roman" w:hAnsi="Times New Roman"/>
          <w:color w:val="auto"/>
        </w:rPr>
        <w:t>Zabrania się:</w:t>
      </w:r>
    </w:p>
    <w:p w14:paraId="2558034A" w14:textId="55DD4BE6" w:rsidR="008262AF" w:rsidRPr="00B33907" w:rsidRDefault="008262AF" w:rsidP="008C3BD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B33907">
        <w:rPr>
          <w:sz w:val="24"/>
        </w:rPr>
        <w:t>wprowadzani</w:t>
      </w:r>
      <w:r w:rsidR="0014022C">
        <w:rPr>
          <w:sz w:val="24"/>
        </w:rPr>
        <w:t>a</w:t>
      </w:r>
      <w:r w:rsidRPr="00B33907">
        <w:rPr>
          <w:sz w:val="24"/>
        </w:rPr>
        <w:t xml:space="preserve"> </w:t>
      </w:r>
      <w:r w:rsidR="005F68A7" w:rsidRPr="00B33907">
        <w:rPr>
          <w:sz w:val="24"/>
        </w:rPr>
        <w:t xml:space="preserve">do pomieszczeń budynku </w:t>
      </w:r>
      <w:r w:rsidRPr="00B33907">
        <w:rPr>
          <w:sz w:val="24"/>
        </w:rPr>
        <w:t>pojazdów jednośladowych</w:t>
      </w:r>
      <w:r w:rsidR="005F68A7" w:rsidRPr="00B33907">
        <w:rPr>
          <w:sz w:val="24"/>
        </w:rPr>
        <w:t>,</w:t>
      </w:r>
      <w:r w:rsidRPr="00B33907">
        <w:rPr>
          <w:sz w:val="24"/>
        </w:rPr>
        <w:t xml:space="preserve"> takich jak rower elektryczny, hulajnoga;</w:t>
      </w:r>
    </w:p>
    <w:p w14:paraId="3C83033A" w14:textId="4065F064" w:rsidR="008262AF" w:rsidRPr="00B33907" w:rsidRDefault="008262AF" w:rsidP="008C3BD0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</w:rPr>
      </w:pPr>
      <w:r w:rsidRPr="00B33907">
        <w:rPr>
          <w:sz w:val="24"/>
        </w:rPr>
        <w:t>ładowani</w:t>
      </w:r>
      <w:r w:rsidR="0014022C">
        <w:rPr>
          <w:sz w:val="24"/>
        </w:rPr>
        <w:t>a</w:t>
      </w:r>
      <w:r w:rsidRPr="00B33907">
        <w:rPr>
          <w:sz w:val="24"/>
        </w:rPr>
        <w:t xml:space="preserve"> </w:t>
      </w:r>
      <w:bookmarkStart w:id="1" w:name="_Hlk113537599"/>
      <w:r w:rsidRPr="00B33907">
        <w:rPr>
          <w:sz w:val="24"/>
        </w:rPr>
        <w:t xml:space="preserve">z </w:t>
      </w:r>
      <w:r w:rsidR="008C3BD0">
        <w:rPr>
          <w:sz w:val="24"/>
        </w:rPr>
        <w:t xml:space="preserve">sieci i </w:t>
      </w:r>
      <w:r w:rsidR="00337AB0" w:rsidRPr="00B33907">
        <w:rPr>
          <w:sz w:val="24"/>
        </w:rPr>
        <w:t xml:space="preserve">instalacji elektrycznej ZUT </w:t>
      </w:r>
      <w:bookmarkEnd w:id="1"/>
      <w:r w:rsidRPr="00B33907">
        <w:rPr>
          <w:sz w:val="24"/>
        </w:rPr>
        <w:t>akumulatorów przeznaczonych do pojazdów (samochód, rower, hulajnoga itp.);</w:t>
      </w:r>
    </w:p>
    <w:p w14:paraId="091F9DA4" w14:textId="6F53528D" w:rsidR="008262AF" w:rsidRPr="00B33907" w:rsidRDefault="008262AF" w:rsidP="008C3BD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B33907">
        <w:rPr>
          <w:sz w:val="24"/>
        </w:rPr>
        <w:t xml:space="preserve">pozostawiania przedmiotów na korytarzach stanowiących drogi ewakuacyjne wewnątrz budynku, np. wózków, suszarek na bieliznę; </w:t>
      </w:r>
    </w:p>
    <w:p w14:paraId="4D3293DC" w14:textId="5BFDBAF7" w:rsidR="008A2BA8" w:rsidRPr="00B33907" w:rsidRDefault="008A2BA8" w:rsidP="008C3BD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B33907">
        <w:rPr>
          <w:sz w:val="24"/>
        </w:rPr>
        <w:t>zastawiania dróg ewakuacyjnych zewnętrznych, a w szczególności drzwi wejściowych, bram wjazdowych, dróg dojazdowych, miejsc zbiórek do ewakuacji itp.</w:t>
      </w:r>
      <w:r w:rsidR="00075C1C">
        <w:rPr>
          <w:sz w:val="24"/>
        </w:rPr>
        <w:t>”;</w:t>
      </w:r>
    </w:p>
    <w:p w14:paraId="1CEF60B1" w14:textId="539C0862" w:rsidR="008262AF" w:rsidRPr="008A2BA8" w:rsidRDefault="008A2BA8" w:rsidP="008C3BD0">
      <w:pPr>
        <w:pStyle w:val="NormalnyWeb"/>
        <w:numPr>
          <w:ilvl w:val="0"/>
          <w:numId w:val="1"/>
        </w:numPr>
        <w:spacing w:before="60" w:beforeAutospacing="0" w:after="0" w:afterAutospacing="0" w:line="276" w:lineRule="auto"/>
        <w:jc w:val="both"/>
        <w:rPr>
          <w:rFonts w:ascii="Times New Roman" w:hAnsi="Times New Roman"/>
          <w:color w:val="auto"/>
        </w:rPr>
      </w:pPr>
      <w:r w:rsidRPr="008A2BA8">
        <w:rPr>
          <w:rFonts w:ascii="Times New Roman" w:hAnsi="Times New Roman"/>
          <w:color w:val="auto"/>
        </w:rPr>
        <w:t>po § 13 dodaje się § 13a w brzmieniu:</w:t>
      </w:r>
    </w:p>
    <w:p w14:paraId="23481198" w14:textId="50959B5D" w:rsidR="008262AF" w:rsidRPr="00B33907" w:rsidRDefault="008A2BA8" w:rsidP="008C3BD0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33907">
        <w:rPr>
          <w:rFonts w:ascii="Times New Roman" w:hAnsi="Times New Roman" w:cs="Times New Roman"/>
          <w:color w:val="auto"/>
        </w:rPr>
        <w:t>„§ 13a.</w:t>
      </w:r>
    </w:p>
    <w:p w14:paraId="208107F3" w14:textId="40D95BF4" w:rsidR="008A2BA8" w:rsidRPr="00B33907" w:rsidRDefault="008A2BA8" w:rsidP="008C3BD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r w:rsidRPr="00B33907">
        <w:rPr>
          <w:rFonts w:ascii="Times New Roman" w:hAnsi="Times New Roman"/>
          <w:color w:val="auto"/>
        </w:rPr>
        <w:t xml:space="preserve">Kierownik DS ma prawo nałożyć karę upomnienia na mieszkańca domu studenckiego w przypadku naruszenia przepisów </w:t>
      </w:r>
      <w:r w:rsidR="0080301C" w:rsidRPr="00B33907">
        <w:rPr>
          <w:rFonts w:ascii="Times New Roman" w:hAnsi="Times New Roman"/>
          <w:color w:val="auto"/>
        </w:rPr>
        <w:t xml:space="preserve">porządkowych </w:t>
      </w:r>
      <w:r w:rsidRPr="00B33907">
        <w:rPr>
          <w:rFonts w:ascii="Times New Roman" w:hAnsi="Times New Roman"/>
          <w:color w:val="auto"/>
        </w:rPr>
        <w:t>określonych w rozdziale IV</w:t>
      </w:r>
      <w:r w:rsidR="00860B71" w:rsidRPr="00B33907">
        <w:rPr>
          <w:rFonts w:ascii="Times New Roman" w:hAnsi="Times New Roman"/>
          <w:color w:val="auto"/>
        </w:rPr>
        <w:t>,</w:t>
      </w:r>
      <w:r w:rsidRPr="00B33907">
        <w:rPr>
          <w:rFonts w:ascii="Times New Roman" w:hAnsi="Times New Roman"/>
          <w:color w:val="auto"/>
        </w:rPr>
        <w:t xml:space="preserve"> </w:t>
      </w:r>
      <w:bookmarkStart w:id="2" w:name="_Hlk113528187"/>
      <w:r w:rsidR="00860B71" w:rsidRPr="00B33907">
        <w:rPr>
          <w:rFonts w:ascii="Times New Roman" w:hAnsi="Times New Roman"/>
          <w:color w:val="auto"/>
        </w:rPr>
        <w:t>ze skutkiem określonym w</w:t>
      </w:r>
      <w:r w:rsidR="005F68A7" w:rsidRPr="00B33907">
        <w:rPr>
          <w:rFonts w:ascii="Times New Roman" w:hAnsi="Times New Roman"/>
          <w:color w:val="auto"/>
        </w:rPr>
        <w:t xml:space="preserve"> </w:t>
      </w:r>
      <w:r w:rsidR="00860B71" w:rsidRPr="00B33907">
        <w:rPr>
          <w:rFonts w:ascii="Times New Roman" w:hAnsi="Times New Roman"/>
          <w:color w:val="auto"/>
        </w:rPr>
        <w:t>§</w:t>
      </w:r>
      <w:r w:rsidR="005F68A7" w:rsidRPr="00B33907">
        <w:rPr>
          <w:rFonts w:ascii="Times New Roman" w:hAnsi="Times New Roman"/>
          <w:color w:val="auto"/>
        </w:rPr>
        <w:t xml:space="preserve"> </w:t>
      </w:r>
      <w:r w:rsidR="00860B71" w:rsidRPr="00B33907">
        <w:rPr>
          <w:rFonts w:ascii="Times New Roman" w:hAnsi="Times New Roman"/>
          <w:color w:val="auto"/>
        </w:rPr>
        <w:t>17 ust. 2a.</w:t>
      </w:r>
      <w:bookmarkEnd w:id="2"/>
    </w:p>
    <w:p w14:paraId="111ACA06" w14:textId="0DB2587F" w:rsidR="008A2BA8" w:rsidRPr="00B33907" w:rsidRDefault="008A2BA8" w:rsidP="008C3BD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r w:rsidRPr="00B33907">
        <w:rPr>
          <w:rFonts w:ascii="Times New Roman" w:hAnsi="Times New Roman"/>
          <w:color w:val="auto"/>
        </w:rPr>
        <w:t xml:space="preserve">Upomnienie nałożone </w:t>
      </w:r>
      <w:r w:rsidR="00860B71" w:rsidRPr="00B33907">
        <w:rPr>
          <w:rFonts w:ascii="Times New Roman" w:hAnsi="Times New Roman"/>
          <w:color w:val="auto"/>
        </w:rPr>
        <w:t xml:space="preserve">zostaje </w:t>
      </w:r>
      <w:r w:rsidRPr="00B33907">
        <w:rPr>
          <w:rFonts w:ascii="Times New Roman" w:hAnsi="Times New Roman"/>
          <w:color w:val="auto"/>
        </w:rPr>
        <w:t>w formie pisemnej i przekazane za potwierdzeniem odbioru.</w:t>
      </w:r>
    </w:p>
    <w:p w14:paraId="4BC50C5D" w14:textId="7B507A74" w:rsidR="008A2BA8" w:rsidRPr="00385A68" w:rsidRDefault="008A2BA8" w:rsidP="008C3BD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r w:rsidRPr="00B33907">
        <w:rPr>
          <w:rFonts w:ascii="Times New Roman" w:hAnsi="Times New Roman"/>
          <w:color w:val="auto"/>
        </w:rPr>
        <w:t xml:space="preserve">Mieszkaniec ma prawo odwołania się od nałożonej kary upomnienia w terminie 5 dni od dnia </w:t>
      </w:r>
      <w:r w:rsidRPr="00385A68">
        <w:rPr>
          <w:rFonts w:ascii="Times New Roman" w:hAnsi="Times New Roman"/>
          <w:color w:val="auto"/>
        </w:rPr>
        <w:t xml:space="preserve">jej otrzymania. Odwołanie </w:t>
      </w:r>
      <w:r w:rsidR="00B73373" w:rsidRPr="00385A68">
        <w:rPr>
          <w:rFonts w:ascii="Times New Roman" w:hAnsi="Times New Roman"/>
          <w:color w:val="auto"/>
        </w:rPr>
        <w:t>powinno w szczególności zawierać merytoryczne uzasadnienie i </w:t>
      </w:r>
      <w:r w:rsidRPr="00385A68">
        <w:rPr>
          <w:rFonts w:ascii="Times New Roman" w:hAnsi="Times New Roman"/>
          <w:color w:val="auto"/>
        </w:rPr>
        <w:t>składane jest do kierownika OS</w:t>
      </w:r>
      <w:r w:rsidR="00B73373" w:rsidRPr="00385A68">
        <w:rPr>
          <w:rFonts w:ascii="Times New Roman" w:hAnsi="Times New Roman"/>
          <w:color w:val="auto"/>
        </w:rPr>
        <w:t>, którego decyzja jest ostateczna.</w:t>
      </w:r>
    </w:p>
    <w:p w14:paraId="5AF76966" w14:textId="2C698F68" w:rsidR="008A2BA8" w:rsidRPr="00B33907" w:rsidRDefault="00E20F31" w:rsidP="008C3BD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bookmarkStart w:id="3" w:name="_Hlk113536650"/>
      <w:r w:rsidRPr="00B33907">
        <w:rPr>
          <w:rFonts w:ascii="Times New Roman" w:hAnsi="Times New Roman"/>
          <w:color w:val="auto"/>
        </w:rPr>
        <w:t>W przypadku nie</w:t>
      </w:r>
      <w:r w:rsidR="008A2BA8" w:rsidRPr="00B33907">
        <w:rPr>
          <w:rFonts w:ascii="Times New Roman" w:hAnsi="Times New Roman"/>
          <w:color w:val="auto"/>
        </w:rPr>
        <w:t xml:space="preserve">złożenia odwołania w terminie określonym w ust. 3 </w:t>
      </w:r>
      <w:r w:rsidRPr="00B33907">
        <w:rPr>
          <w:rFonts w:ascii="Times New Roman" w:hAnsi="Times New Roman"/>
          <w:color w:val="auto"/>
        </w:rPr>
        <w:t>kara upomnienia staje się decyzją ostateczną.</w:t>
      </w:r>
      <w:bookmarkEnd w:id="3"/>
      <w:r w:rsidR="00075C1C">
        <w:rPr>
          <w:rFonts w:ascii="Times New Roman" w:hAnsi="Times New Roman"/>
          <w:color w:val="auto"/>
        </w:rPr>
        <w:t>”;</w:t>
      </w:r>
    </w:p>
    <w:p w14:paraId="47397DAC" w14:textId="77777777" w:rsidR="008A2BA8" w:rsidRDefault="008A2BA8" w:rsidP="00745A03">
      <w:pPr>
        <w:pStyle w:val="NormalnyWeb"/>
        <w:keepNext/>
        <w:numPr>
          <w:ilvl w:val="0"/>
          <w:numId w:val="1"/>
        </w:numPr>
        <w:spacing w:before="60" w:beforeAutospacing="0" w:after="0" w:afterAutospacing="0"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§ 17: </w:t>
      </w:r>
    </w:p>
    <w:p w14:paraId="1676316E" w14:textId="0F80A67F" w:rsidR="008A2BA8" w:rsidRDefault="008A2BA8" w:rsidP="00745A03">
      <w:pPr>
        <w:pStyle w:val="NormalnyWeb"/>
        <w:keepNext/>
        <w:numPr>
          <w:ilvl w:val="2"/>
          <w:numId w:val="2"/>
        </w:numPr>
        <w:spacing w:before="0" w:beforeAutospacing="0" w:after="0" w:afterAutospacing="0" w:line="276" w:lineRule="auto"/>
        <w:ind w:left="700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 ust. 2 dodaje się ust. 2a w brzmieniu:</w:t>
      </w:r>
    </w:p>
    <w:p w14:paraId="0C02E691" w14:textId="4AF8FCBB" w:rsidR="008A2BA8" w:rsidRPr="00B33907" w:rsidRDefault="008A2BA8" w:rsidP="000B53F6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33907">
        <w:rPr>
          <w:rFonts w:ascii="Times New Roman" w:hAnsi="Times New Roman" w:cs="Times New Roman"/>
          <w:color w:val="auto"/>
        </w:rPr>
        <w:t xml:space="preserve">„2a. Kierownik DS – po nałożeniu na mieszkańca </w:t>
      </w:r>
      <w:bookmarkStart w:id="4" w:name="_Hlk113528282"/>
      <w:r w:rsidR="00286376" w:rsidRPr="00B33907">
        <w:rPr>
          <w:rFonts w:ascii="Times New Roman" w:hAnsi="Times New Roman" w:cs="Times New Roman"/>
          <w:color w:val="auto"/>
        </w:rPr>
        <w:t xml:space="preserve">w przeciągu kolejnych </w:t>
      </w:r>
      <w:bookmarkEnd w:id="4"/>
      <w:r w:rsidR="00286376" w:rsidRPr="00B33907">
        <w:rPr>
          <w:rFonts w:ascii="Times New Roman" w:hAnsi="Times New Roman" w:cs="Times New Roman"/>
          <w:color w:val="auto"/>
        </w:rPr>
        <w:t xml:space="preserve">6 miesięcy </w:t>
      </w:r>
      <w:r w:rsidRPr="00B33907">
        <w:rPr>
          <w:rFonts w:ascii="Times New Roman" w:hAnsi="Times New Roman" w:cs="Times New Roman"/>
          <w:color w:val="auto"/>
        </w:rPr>
        <w:t>co najmniej dwóch kar upomnienia, o których mowa w § 13a</w:t>
      </w:r>
      <w:r w:rsidR="00286376" w:rsidRPr="00B33907">
        <w:rPr>
          <w:rFonts w:ascii="Times New Roman" w:hAnsi="Times New Roman" w:cs="Times New Roman"/>
          <w:color w:val="auto"/>
        </w:rPr>
        <w:t xml:space="preserve"> </w:t>
      </w:r>
      <w:r w:rsidRPr="00B33907">
        <w:rPr>
          <w:rFonts w:ascii="Times New Roman" w:hAnsi="Times New Roman" w:cs="Times New Roman"/>
          <w:color w:val="auto"/>
        </w:rPr>
        <w:t>– może podjąć decyzję o</w:t>
      </w:r>
      <w:r w:rsidR="003B1B85" w:rsidRPr="00B33907">
        <w:rPr>
          <w:rFonts w:ascii="Times New Roman" w:hAnsi="Times New Roman" w:cs="Times New Roman"/>
          <w:color w:val="auto"/>
        </w:rPr>
        <w:t> </w:t>
      </w:r>
      <w:r w:rsidRPr="00B33907">
        <w:rPr>
          <w:rFonts w:ascii="Times New Roman" w:hAnsi="Times New Roman" w:cs="Times New Roman"/>
          <w:color w:val="auto"/>
        </w:rPr>
        <w:t>pozbawieniu go prawa do zamieszkania, po zasięgnięciu opinii kierownika OS.</w:t>
      </w:r>
      <w:r w:rsidR="00A9707B" w:rsidRPr="00B33907">
        <w:rPr>
          <w:rFonts w:ascii="Times New Roman" w:hAnsi="Times New Roman" w:cs="Times New Roman"/>
          <w:color w:val="auto"/>
        </w:rPr>
        <w:t>”,</w:t>
      </w:r>
    </w:p>
    <w:p w14:paraId="15E18896" w14:textId="5156C787" w:rsidR="008A2BA8" w:rsidRPr="00A9707B" w:rsidRDefault="008A2BA8" w:rsidP="00B33907">
      <w:pPr>
        <w:pStyle w:val="NormalnyWeb"/>
        <w:keepNext/>
        <w:numPr>
          <w:ilvl w:val="2"/>
          <w:numId w:val="2"/>
        </w:numPr>
        <w:spacing w:before="0" w:beforeAutospacing="0" w:after="0" w:afterAutospacing="0" w:line="276" w:lineRule="auto"/>
        <w:ind w:left="697" w:hanging="357"/>
        <w:jc w:val="both"/>
        <w:rPr>
          <w:rFonts w:ascii="Times New Roman" w:hAnsi="Times New Roman" w:cs="Times New Roman"/>
          <w:color w:val="auto"/>
        </w:rPr>
      </w:pPr>
      <w:r w:rsidRPr="00A9707B">
        <w:rPr>
          <w:rFonts w:ascii="Times New Roman" w:hAnsi="Times New Roman" w:cs="Times New Roman"/>
          <w:color w:val="auto"/>
        </w:rPr>
        <w:lastRenderedPageBreak/>
        <w:t>po ust. 5 dodaje się ust. 5a w brzmieniu:</w:t>
      </w:r>
    </w:p>
    <w:p w14:paraId="09316BCD" w14:textId="3E6EB316" w:rsidR="008A2BA8" w:rsidRPr="00520FE4" w:rsidRDefault="00A9707B" w:rsidP="008A2BA8">
      <w:pPr>
        <w:pStyle w:val="NormalnyWeb"/>
        <w:spacing w:before="0" w:beforeAutospacing="0" w:after="0" w:afterAutospacing="0" w:line="276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520FE4">
        <w:rPr>
          <w:rFonts w:ascii="Times New Roman" w:hAnsi="Times New Roman" w:cs="Times New Roman"/>
          <w:color w:val="auto"/>
        </w:rPr>
        <w:t>„</w:t>
      </w:r>
      <w:r w:rsidR="008A2BA8" w:rsidRPr="00520FE4">
        <w:rPr>
          <w:rFonts w:ascii="Times New Roman" w:hAnsi="Times New Roman" w:cs="Times New Roman"/>
          <w:color w:val="auto"/>
        </w:rPr>
        <w:t xml:space="preserve">5a. Mieszkaniec wykwaterowany na skutek przyczyn wymienionych w ust. 1 pkt 8 i 9 oraz </w:t>
      </w:r>
      <w:r w:rsidR="008A2BA8" w:rsidRPr="00520FE4">
        <w:rPr>
          <w:rFonts w:ascii="Times New Roman" w:hAnsi="Times New Roman" w:cs="Times New Roman"/>
          <w:color w:val="auto"/>
          <w:spacing w:val="-3"/>
        </w:rPr>
        <w:t>ust. 2 pkt 5 i 6 ma zakaz ponownego zamieszkania w DS przez co najmniej 2</w:t>
      </w:r>
      <w:r w:rsidRPr="00520FE4">
        <w:rPr>
          <w:rFonts w:ascii="Times New Roman" w:hAnsi="Times New Roman" w:cs="Times New Roman"/>
          <w:color w:val="auto"/>
          <w:spacing w:val="-3"/>
        </w:rPr>
        <w:t> </w:t>
      </w:r>
      <w:r w:rsidR="008A2BA8" w:rsidRPr="00520FE4">
        <w:rPr>
          <w:rFonts w:ascii="Times New Roman" w:hAnsi="Times New Roman" w:cs="Times New Roman"/>
          <w:color w:val="auto"/>
          <w:spacing w:val="-3"/>
        </w:rPr>
        <w:t>lata kalendarzowe.</w:t>
      </w:r>
      <w:r w:rsidRPr="00520FE4">
        <w:rPr>
          <w:rFonts w:ascii="Times New Roman" w:hAnsi="Times New Roman" w:cs="Times New Roman"/>
          <w:color w:val="auto"/>
          <w:spacing w:val="-3"/>
        </w:rPr>
        <w:t>”,</w:t>
      </w:r>
    </w:p>
    <w:p w14:paraId="363717D4" w14:textId="04A86ECC" w:rsidR="00A9707B" w:rsidRPr="003170FB" w:rsidRDefault="00A9707B" w:rsidP="00A9707B">
      <w:pPr>
        <w:pStyle w:val="NormalnyWeb"/>
        <w:numPr>
          <w:ilvl w:val="2"/>
          <w:numId w:val="2"/>
        </w:numPr>
        <w:spacing w:before="0" w:beforeAutospacing="0" w:after="0" w:afterAutospacing="0" w:line="276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3170FB">
        <w:rPr>
          <w:rFonts w:ascii="Times New Roman" w:hAnsi="Times New Roman" w:cs="Times New Roman"/>
          <w:color w:val="auto"/>
        </w:rPr>
        <w:t>w ust. 7 drugie zdanie otrzymuje brzmienie: „</w:t>
      </w:r>
      <w:r w:rsidRPr="003170FB">
        <w:rPr>
          <w:rFonts w:ascii="Times New Roman" w:hAnsi="Times New Roman" w:cs="Times New Roman"/>
          <w:color w:val="auto"/>
          <w:spacing w:val="-4"/>
        </w:rPr>
        <w:t xml:space="preserve">W przypadku pozbawienia prawa do zamieszkania w DS na skutek przyczyn wymienionych w </w:t>
      </w:r>
      <w:r w:rsidRPr="003170FB">
        <w:rPr>
          <w:rFonts w:ascii="Times New Roman" w:hAnsi="Times New Roman" w:cs="Times New Roman"/>
          <w:color w:val="auto"/>
        </w:rPr>
        <w:t>ust. 1 pkt 8 i 9 oraz ust. 2 pkt 5 i 6 – w terminie określonym przez kierownika DS.”.</w:t>
      </w:r>
    </w:p>
    <w:p w14:paraId="7AAD2E3A" w14:textId="6B16AEE2" w:rsidR="00A9707B" w:rsidRPr="00F219F9" w:rsidRDefault="00A9707B" w:rsidP="00A9707B">
      <w:pPr>
        <w:pStyle w:val="NormalnyWeb"/>
        <w:spacing w:before="240" w:beforeAutospacing="0" w:after="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 xml:space="preserve">§ </w:t>
      </w:r>
      <w:r>
        <w:rPr>
          <w:rFonts w:ascii="Times New Roman" w:hAnsi="Times New Roman"/>
          <w:b/>
          <w:color w:val="auto"/>
        </w:rPr>
        <w:t>2</w:t>
      </w:r>
      <w:r w:rsidRPr="00F219F9">
        <w:rPr>
          <w:rFonts w:ascii="Times New Roman" w:hAnsi="Times New Roman"/>
          <w:b/>
          <w:color w:val="auto"/>
        </w:rPr>
        <w:t>.</w:t>
      </w:r>
    </w:p>
    <w:p w14:paraId="4CAF4314" w14:textId="7B5B542B" w:rsidR="00A9707B" w:rsidRDefault="00A9707B" w:rsidP="00A9707B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</w:rPr>
      </w:pPr>
      <w:r w:rsidRPr="00A9707B">
        <w:rPr>
          <w:rFonts w:ascii="Times New Roman" w:hAnsi="Times New Roman" w:cs="Times New Roman"/>
          <w:color w:val="auto"/>
        </w:rPr>
        <w:t xml:space="preserve">Zarządzenie wchodzi w życie </w:t>
      </w:r>
      <w:r w:rsidR="00576671">
        <w:rPr>
          <w:rFonts w:ascii="Times New Roman" w:hAnsi="Times New Roman" w:cs="Times New Roman"/>
          <w:color w:val="auto"/>
        </w:rPr>
        <w:t>z dniem podpisania.</w:t>
      </w:r>
    </w:p>
    <w:p w14:paraId="5DFD7993" w14:textId="77777777" w:rsidR="00CD5CA1" w:rsidRPr="001853B0" w:rsidRDefault="00CD5CA1" w:rsidP="00CD5CA1">
      <w:pPr>
        <w:spacing w:before="480" w:after="720"/>
        <w:ind w:left="4536"/>
        <w:jc w:val="center"/>
        <w:rPr>
          <w:sz w:val="24"/>
          <w:szCs w:val="24"/>
        </w:rPr>
      </w:pPr>
      <w:r w:rsidRPr="001853B0">
        <w:rPr>
          <w:sz w:val="24"/>
          <w:szCs w:val="24"/>
        </w:rPr>
        <w:t>W zastępstwie Rektora</w:t>
      </w:r>
    </w:p>
    <w:p w14:paraId="602DE17B" w14:textId="77777777" w:rsidR="00CD5CA1" w:rsidRPr="001853B0" w:rsidRDefault="00CD5CA1" w:rsidP="00CD5CA1">
      <w:pPr>
        <w:ind w:left="4536"/>
        <w:jc w:val="center"/>
        <w:rPr>
          <w:sz w:val="24"/>
          <w:szCs w:val="24"/>
        </w:rPr>
      </w:pPr>
      <w:r w:rsidRPr="001853B0">
        <w:rPr>
          <w:sz w:val="24"/>
          <w:szCs w:val="24"/>
        </w:rPr>
        <w:t>dr hab. inż. Krzysztof Pietrusewicz, prof. ZUT</w:t>
      </w:r>
    </w:p>
    <w:p w14:paraId="0D1FC3D2" w14:textId="2FF15AAA" w:rsidR="000B53F6" w:rsidRPr="00CD5CA1" w:rsidRDefault="00CD5CA1" w:rsidP="00CD5CA1">
      <w:pPr>
        <w:ind w:left="4536"/>
        <w:jc w:val="center"/>
        <w:rPr>
          <w:sz w:val="24"/>
          <w:szCs w:val="24"/>
        </w:rPr>
      </w:pPr>
      <w:r w:rsidRPr="001853B0">
        <w:rPr>
          <w:sz w:val="24"/>
          <w:szCs w:val="24"/>
        </w:rPr>
        <w:t>prorektor ds. organizacji i rozwoju uczelni</w:t>
      </w:r>
    </w:p>
    <w:sectPr w:rsidR="000B53F6" w:rsidRPr="00CD5CA1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E1C6" w14:textId="77777777" w:rsidR="008262AF" w:rsidRDefault="008262AF" w:rsidP="008262AF">
      <w:r>
        <w:separator/>
      </w:r>
    </w:p>
  </w:endnote>
  <w:endnote w:type="continuationSeparator" w:id="0">
    <w:p w14:paraId="40022EFA" w14:textId="77777777" w:rsidR="008262AF" w:rsidRDefault="008262AF" w:rsidP="0082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402A" w14:textId="77777777" w:rsidR="008262AF" w:rsidRDefault="008262AF" w:rsidP="008262AF">
      <w:r>
        <w:separator/>
      </w:r>
    </w:p>
  </w:footnote>
  <w:footnote w:type="continuationSeparator" w:id="0">
    <w:p w14:paraId="0ABC350E" w14:textId="77777777" w:rsidR="008262AF" w:rsidRDefault="008262AF" w:rsidP="0082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459"/>
    <w:multiLevelType w:val="hybridMultilevel"/>
    <w:tmpl w:val="5BCAA982"/>
    <w:lvl w:ilvl="0" w:tplc="BD7E171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B1E8C"/>
    <w:multiLevelType w:val="multilevel"/>
    <w:tmpl w:val="56767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32793"/>
    <w:multiLevelType w:val="hybridMultilevel"/>
    <w:tmpl w:val="5E627354"/>
    <w:lvl w:ilvl="0" w:tplc="B5CCD39A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790A3CB9"/>
    <w:multiLevelType w:val="multilevel"/>
    <w:tmpl w:val="ED406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color w:val="auto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AF"/>
    <w:rsid w:val="00075C1C"/>
    <w:rsid w:val="00096F6E"/>
    <w:rsid w:val="000B53F6"/>
    <w:rsid w:val="00126480"/>
    <w:rsid w:val="0014022C"/>
    <w:rsid w:val="001D5F11"/>
    <w:rsid w:val="00286376"/>
    <w:rsid w:val="003170FB"/>
    <w:rsid w:val="00337AB0"/>
    <w:rsid w:val="00385A68"/>
    <w:rsid w:val="003B1B85"/>
    <w:rsid w:val="00404020"/>
    <w:rsid w:val="004E236A"/>
    <w:rsid w:val="004E767A"/>
    <w:rsid w:val="00520FE4"/>
    <w:rsid w:val="005565A0"/>
    <w:rsid w:val="00576671"/>
    <w:rsid w:val="005C415A"/>
    <w:rsid w:val="005E4231"/>
    <w:rsid w:val="005F68A7"/>
    <w:rsid w:val="00633CFA"/>
    <w:rsid w:val="00745A03"/>
    <w:rsid w:val="0080301C"/>
    <w:rsid w:val="008262AF"/>
    <w:rsid w:val="00860B71"/>
    <w:rsid w:val="00862B6D"/>
    <w:rsid w:val="008A2BA8"/>
    <w:rsid w:val="008C3BD0"/>
    <w:rsid w:val="009B2435"/>
    <w:rsid w:val="00A9707B"/>
    <w:rsid w:val="00B33907"/>
    <w:rsid w:val="00B73373"/>
    <w:rsid w:val="00CD5CA1"/>
    <w:rsid w:val="00E00843"/>
    <w:rsid w:val="00E20F31"/>
    <w:rsid w:val="00EF073A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20CD5F"/>
  <w15:chartTrackingRefBased/>
  <w15:docId w15:val="{8AE13D40-D7DA-4015-9BD6-0A39064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62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2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2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6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Rektora ZUT z dnia 12 września 2022 r. zmieniające zarządzenie nr 104 Rektora ZUT z dnia 20 września 2021 r. w sprawie Regulaminu domów studenckich ZUT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12 września 2022 r. zmieniające zarządzenie nr 104 Rektora ZUT z dnia 20 września 2021 r. w sprawie Regulaminu domów studenckich ZUT</dc:title>
  <dc:subject/>
  <dc:creator>Gabriela Pasturczak</dc:creator>
  <cp:keywords/>
  <dc:description/>
  <cp:lastModifiedBy>Gabriela Pasturczak</cp:lastModifiedBy>
  <cp:revision>7</cp:revision>
  <cp:lastPrinted>2022-09-13T07:33:00Z</cp:lastPrinted>
  <dcterms:created xsi:type="dcterms:W3CDTF">2022-09-12T06:13:00Z</dcterms:created>
  <dcterms:modified xsi:type="dcterms:W3CDTF">2022-09-13T07:36:00Z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2022-09-08T08:48:42Z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145c0156-d72e-4bc2-aa35-40f26bbd6917</vt:lpwstr>
  </property>
  <property fmtid="{D5CDD505-2E9C-101B-9397-08002B2CF9AE}" pid="8" name="MSIP_Label_50945193-57ff-457d-9504-518e9bfb59a9_ContentBits">
    <vt:lpwstr>0</vt:lpwstr>
  </property>
</Properties>
</file>