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3BB9" w14:textId="6400BA57" w:rsidR="00A91734" w:rsidRDefault="00961652" w:rsidP="008D580A">
      <w:pPr>
        <w:pStyle w:val="Tytu"/>
      </w:pPr>
      <w:r>
        <w:t xml:space="preserve">zarządzenie nr </w:t>
      </w:r>
      <w:r w:rsidR="00DB2209">
        <w:t>7</w:t>
      </w:r>
    </w:p>
    <w:p w14:paraId="7BF9C859" w14:textId="14F360AC" w:rsidR="00507D49" w:rsidRPr="009E689D" w:rsidRDefault="00507D49" w:rsidP="008D580A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3F0A86">
        <w:rPr>
          <w:sz w:val="28"/>
          <w:szCs w:val="28"/>
        </w:rPr>
        <w:t xml:space="preserve">18 stycznia </w:t>
      </w:r>
      <w:r w:rsidR="00FE2680">
        <w:rPr>
          <w:sz w:val="28"/>
          <w:szCs w:val="28"/>
        </w:rPr>
        <w:t>202</w:t>
      </w:r>
      <w:r w:rsidR="003F0A86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3887FB9D" w14:textId="77777777" w:rsidR="00507D49" w:rsidRPr="009E689D" w:rsidRDefault="00614800" w:rsidP="008D580A">
      <w:pPr>
        <w:pStyle w:val="Nagwek1"/>
        <w:rPr>
          <w:rFonts w:ascii="Times New Roman" w:hAnsi="Times New Roman" w:cs="Times New Roman"/>
        </w:rPr>
      </w:pPr>
      <w:r>
        <w:t>zmieniające zarządzenie nr 150 Rektora ZUT z dnia 6 października 2020 r.</w:t>
      </w:r>
      <w:r>
        <w:br/>
      </w:r>
      <w:r w:rsidR="00C221FC">
        <w:t xml:space="preserve">w sprawie </w:t>
      </w:r>
      <w:r>
        <w:t>zasad funkcjonowania Uczelni</w:t>
      </w:r>
      <w:r>
        <w:br/>
        <w:t>w celu zapobiegania rozprzestrzeniania się COVID-19</w:t>
      </w:r>
    </w:p>
    <w:p w14:paraId="53CC847C" w14:textId="65D1E836" w:rsidR="00507D49" w:rsidRDefault="00507D49" w:rsidP="0025531F">
      <w:pPr>
        <w:pStyle w:val="podstawaprawna"/>
        <w:spacing w:after="0"/>
        <w:outlineLvl w:val="9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5D3E5F">
        <w:t>1</w:t>
      </w:r>
      <w:r w:rsidR="00FE2680">
        <w:t xml:space="preserve"> r. poz. </w:t>
      </w:r>
      <w:r w:rsidR="005D3E5F">
        <w:t>478</w:t>
      </w:r>
      <w:r w:rsidR="00E82F00">
        <w:t>, z późn. zm</w:t>
      </w:r>
      <w:r w:rsidR="00E82F00" w:rsidRPr="00AE0D4D">
        <w:t>.</w:t>
      </w:r>
      <w:r w:rsidRPr="00AE0D4D">
        <w:t>)</w:t>
      </w:r>
      <w:r w:rsidR="00614800" w:rsidRPr="00AE0D4D">
        <w:t xml:space="preserve"> w związku z rozporządzeni</w:t>
      </w:r>
      <w:r w:rsidR="00C917DE" w:rsidRPr="00AE0D4D">
        <w:t>em</w:t>
      </w:r>
      <w:r w:rsidR="00614800" w:rsidRPr="00AE0D4D">
        <w:t xml:space="preserve"> Ministra Zdrowia z dnia 20 marca 2020 r. w sprawie ogłoszenia na obszarze Rzeczypospolitej Polskiej stanu epidemii (Dz.</w:t>
      </w:r>
      <w:r w:rsidR="008D580A" w:rsidRPr="00AE0D4D">
        <w:t xml:space="preserve"> </w:t>
      </w:r>
      <w:r w:rsidR="00614800" w:rsidRPr="00AE0D4D">
        <w:t xml:space="preserve">U. </w:t>
      </w:r>
      <w:r w:rsidR="008D580A" w:rsidRPr="00AE0D4D">
        <w:t xml:space="preserve">z 2020 r. </w:t>
      </w:r>
      <w:r w:rsidR="00614800" w:rsidRPr="00AE0D4D">
        <w:t>poz. 491, z późn. zm</w:t>
      </w:r>
      <w:r w:rsidR="00AE0D4D">
        <w:t xml:space="preserve">.)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680369B4" w14:textId="77777777" w:rsidR="00C221FC" w:rsidRDefault="00C221FC" w:rsidP="00E90ABD">
      <w:pPr>
        <w:pStyle w:val="paragraf"/>
        <w:spacing w:after="60"/>
        <w:ind w:left="0" w:firstLine="0"/>
      </w:pPr>
    </w:p>
    <w:p w14:paraId="39D22285" w14:textId="2C7D23D5" w:rsidR="005D3E5F" w:rsidRPr="00FF4C0B" w:rsidRDefault="00614800" w:rsidP="008D580A">
      <w:pPr>
        <w:pStyle w:val="akapit"/>
        <w:rPr>
          <w:spacing w:val="-4"/>
        </w:rPr>
      </w:pPr>
      <w:r w:rsidRPr="00FF4C0B">
        <w:rPr>
          <w:color w:val="000000" w:themeColor="text1"/>
          <w:spacing w:val="-4"/>
        </w:rPr>
        <w:t xml:space="preserve">W zarządzeniu nr 150 Rektora ZUT z dnia 6 października 2020 r. w sprawie zasad funkcjonowania Uczelni w celu zapobiegania rozprzestrzeniania się COVID-19 </w:t>
      </w:r>
      <w:r w:rsidR="009E4AD0">
        <w:rPr>
          <w:color w:val="000000" w:themeColor="text1"/>
          <w:spacing w:val="-4"/>
        </w:rPr>
        <w:t xml:space="preserve">(z późn.zm.) </w:t>
      </w:r>
      <w:r w:rsidR="003F0A86">
        <w:rPr>
          <w:color w:val="000000" w:themeColor="text1"/>
          <w:spacing w:val="-4"/>
        </w:rPr>
        <w:t xml:space="preserve">w </w:t>
      </w:r>
      <w:r w:rsidR="00111082">
        <w:rPr>
          <w:color w:val="000000" w:themeColor="text1"/>
          <w:spacing w:val="-4"/>
        </w:rPr>
        <w:t>§</w:t>
      </w:r>
      <w:r w:rsidR="003F0A86">
        <w:rPr>
          <w:color w:val="000000" w:themeColor="text1"/>
          <w:spacing w:val="-4"/>
        </w:rPr>
        <w:t xml:space="preserve"> 4 po ust. 2 dodaje się ust. 2a w brzmieniu:</w:t>
      </w:r>
    </w:p>
    <w:p w14:paraId="187E92AA" w14:textId="1911C09F" w:rsidR="006A4E67" w:rsidRPr="009B55BD" w:rsidRDefault="002B09FE" w:rsidP="003F0A86">
      <w:pPr>
        <w:rPr>
          <w:szCs w:val="22"/>
        </w:rPr>
      </w:pPr>
      <w:r w:rsidRPr="009B55BD">
        <w:rPr>
          <w:bCs w:val="0"/>
          <w:szCs w:val="22"/>
        </w:rPr>
        <w:t>„</w:t>
      </w:r>
      <w:r w:rsidR="00490096">
        <w:rPr>
          <w:bCs w:val="0"/>
          <w:szCs w:val="22"/>
        </w:rPr>
        <w:t>2a</w:t>
      </w:r>
      <w:r w:rsidR="00E27177">
        <w:rPr>
          <w:bCs w:val="0"/>
          <w:szCs w:val="22"/>
        </w:rPr>
        <w:t>.</w:t>
      </w:r>
      <w:r w:rsidR="00490096">
        <w:rPr>
          <w:bCs w:val="0"/>
          <w:szCs w:val="22"/>
        </w:rPr>
        <w:t xml:space="preserve"> </w:t>
      </w:r>
      <w:bookmarkStart w:id="0" w:name="_Hlk93400287"/>
      <w:r w:rsidR="00490096" w:rsidRPr="00490096">
        <w:rPr>
          <w:bCs w:val="0"/>
          <w:szCs w:val="22"/>
        </w:rPr>
        <w:t xml:space="preserve">Polecenie </w:t>
      </w:r>
      <w:r w:rsidR="00490096" w:rsidRPr="00490096">
        <w:rPr>
          <w:bCs w:val="0"/>
          <w:szCs w:val="22"/>
        </w:rPr>
        <w:tab/>
        <w:t xml:space="preserve">pracy zdalnej w systemie zmianowym lub naprzemiennie z pracą w siedzibie </w:t>
      </w:r>
      <w:r w:rsidR="00490096" w:rsidRPr="00E27177">
        <w:rPr>
          <w:bCs w:val="0"/>
          <w:spacing w:val="-4"/>
          <w:szCs w:val="22"/>
        </w:rPr>
        <w:t>Uczelni może zostać wydane pracownikowi w przypadku uzasadnionej konieczności zapewnienia</w:t>
      </w:r>
      <w:r w:rsidR="00490096" w:rsidRPr="00490096">
        <w:rPr>
          <w:bCs w:val="0"/>
          <w:szCs w:val="22"/>
        </w:rPr>
        <w:t xml:space="preserve"> ciągłości wykonywania przez jednostki organizacyjne </w:t>
      </w:r>
      <w:r w:rsidR="006970EC" w:rsidRPr="00490096">
        <w:rPr>
          <w:bCs w:val="0"/>
          <w:szCs w:val="22"/>
        </w:rPr>
        <w:t xml:space="preserve">zadań </w:t>
      </w:r>
      <w:r w:rsidR="00490096" w:rsidRPr="00490096">
        <w:rPr>
          <w:bCs w:val="0"/>
          <w:szCs w:val="22"/>
        </w:rPr>
        <w:t>niezbędn</w:t>
      </w:r>
      <w:r w:rsidR="006970EC">
        <w:rPr>
          <w:bCs w:val="0"/>
          <w:szCs w:val="22"/>
        </w:rPr>
        <w:t>ych</w:t>
      </w:r>
      <w:r w:rsidR="00490096" w:rsidRPr="00490096">
        <w:rPr>
          <w:bCs w:val="0"/>
          <w:szCs w:val="22"/>
        </w:rPr>
        <w:t xml:space="preserve"> dla bezpieczeństwa i</w:t>
      </w:r>
      <w:r w:rsidR="00E27177">
        <w:rPr>
          <w:bCs w:val="0"/>
          <w:szCs w:val="22"/>
        </w:rPr>
        <w:t> </w:t>
      </w:r>
      <w:r w:rsidR="00490096" w:rsidRPr="00490096">
        <w:rPr>
          <w:bCs w:val="0"/>
          <w:szCs w:val="22"/>
        </w:rPr>
        <w:t>prawidłowego funkcjonowania Uczelni</w:t>
      </w:r>
      <w:r w:rsidR="0059692E" w:rsidRPr="009B55BD">
        <w:rPr>
          <w:bCs w:val="0"/>
          <w:szCs w:val="22"/>
        </w:rPr>
        <w:t>.</w:t>
      </w:r>
      <w:bookmarkEnd w:id="0"/>
      <w:r w:rsidR="006A4E67" w:rsidRPr="009B55BD">
        <w:rPr>
          <w:bCs w:val="0"/>
          <w:szCs w:val="22"/>
        </w:rPr>
        <w:t>”</w:t>
      </w:r>
      <w:r w:rsidR="003F0A86">
        <w:rPr>
          <w:bCs w:val="0"/>
          <w:szCs w:val="22"/>
        </w:rPr>
        <w:t>.</w:t>
      </w:r>
    </w:p>
    <w:p w14:paraId="0CE55A47" w14:textId="77777777" w:rsidR="00C221FC" w:rsidRPr="00D236AC" w:rsidRDefault="00C221FC" w:rsidP="00723288">
      <w:pPr>
        <w:pStyle w:val="paragraf"/>
        <w:ind w:left="0" w:firstLine="0"/>
      </w:pPr>
    </w:p>
    <w:p w14:paraId="55C51D80" w14:textId="5CCD20E2" w:rsidR="00AC5A7D" w:rsidRDefault="00C221FC" w:rsidP="00723288">
      <w:pPr>
        <w:pStyle w:val="akapit"/>
      </w:pPr>
      <w:r>
        <w:t>Zarządzenie wchodzi w życie z dniem podpisania</w:t>
      </w:r>
      <w:r w:rsidR="003F0A86">
        <w:t>.</w:t>
      </w:r>
    </w:p>
    <w:p w14:paraId="06098AD3" w14:textId="77777777" w:rsidR="008D580A" w:rsidRDefault="00807FA8" w:rsidP="00723288">
      <w:pPr>
        <w:pStyle w:val="rektorpodpis"/>
        <w:spacing w:before="120" w:after="480" w:line="276" w:lineRule="auto"/>
        <w:outlineLvl w:val="9"/>
      </w:pPr>
      <w:r>
        <w:t>Rektor</w:t>
      </w:r>
    </w:p>
    <w:p w14:paraId="371F7388" w14:textId="72D6E600" w:rsidR="00807FA8" w:rsidRDefault="00807FA8" w:rsidP="00723288">
      <w:pPr>
        <w:pStyle w:val="rektorpodpis"/>
        <w:spacing w:before="0" w:line="276" w:lineRule="auto"/>
        <w:outlineLvl w:val="9"/>
      </w:pPr>
      <w:r>
        <w:t xml:space="preserve">dr hab. inż. Jacek Wróbel, prof. ZUT </w:t>
      </w:r>
    </w:p>
    <w:sectPr w:rsid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D49E8" w14:textId="77777777" w:rsidR="0059692E" w:rsidRDefault="0059692E" w:rsidP="0059692E">
      <w:pPr>
        <w:spacing w:line="240" w:lineRule="auto"/>
      </w:pPr>
      <w:r>
        <w:separator/>
      </w:r>
    </w:p>
  </w:endnote>
  <w:endnote w:type="continuationSeparator" w:id="0">
    <w:p w14:paraId="68A7164D" w14:textId="77777777" w:rsidR="0059692E" w:rsidRDefault="0059692E" w:rsidP="00596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EF70A" w14:textId="77777777" w:rsidR="0059692E" w:rsidRDefault="0059692E" w:rsidP="0059692E">
      <w:pPr>
        <w:spacing w:line="240" w:lineRule="auto"/>
      </w:pPr>
      <w:r>
        <w:separator/>
      </w:r>
    </w:p>
  </w:footnote>
  <w:footnote w:type="continuationSeparator" w:id="0">
    <w:p w14:paraId="51002EF1" w14:textId="77777777" w:rsidR="0059692E" w:rsidRDefault="0059692E" w:rsidP="005969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C3D2EEFC"/>
    <w:lvl w:ilvl="0" w:tplc="04150011">
      <w:start w:val="1"/>
      <w:numFmt w:val="decimal"/>
      <w:pStyle w:val="1wyliczanka"/>
      <w:lvlText w:val="%1)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EB26C36"/>
    <w:multiLevelType w:val="hybridMultilevel"/>
    <w:tmpl w:val="692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6" w15:restartNumberingAfterBreak="0">
    <w:nsid w:val="14E07C61"/>
    <w:multiLevelType w:val="hybridMultilevel"/>
    <w:tmpl w:val="3E56C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9F8"/>
    <w:multiLevelType w:val="hybridMultilevel"/>
    <w:tmpl w:val="63DE96BE"/>
    <w:lvl w:ilvl="0" w:tplc="1F46124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2A3D3086"/>
    <w:multiLevelType w:val="hybridMultilevel"/>
    <w:tmpl w:val="8EF6FEF4"/>
    <w:lvl w:ilvl="0" w:tplc="E578DB52">
      <w:start w:val="1"/>
      <w:numFmt w:val="lowerLetter"/>
      <w:lvlText w:val="%1)"/>
      <w:lvlJc w:val="left"/>
      <w:pPr>
        <w:ind w:left="722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2" w:hanging="360"/>
      </w:p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</w:lvl>
    <w:lvl w:ilvl="3" w:tplc="FFFFFFFF" w:tentative="1">
      <w:start w:val="1"/>
      <w:numFmt w:val="decimal"/>
      <w:lvlText w:val="%4."/>
      <w:lvlJc w:val="left"/>
      <w:pPr>
        <w:ind w:left="2882" w:hanging="360"/>
      </w:p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</w:lvl>
    <w:lvl w:ilvl="6" w:tplc="FFFFFFFF" w:tentative="1">
      <w:start w:val="1"/>
      <w:numFmt w:val="decimal"/>
      <w:lvlText w:val="%7."/>
      <w:lvlJc w:val="left"/>
      <w:pPr>
        <w:ind w:left="5042" w:hanging="360"/>
      </w:p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448B"/>
    <w:multiLevelType w:val="hybridMultilevel"/>
    <w:tmpl w:val="73C0FD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0F66A2"/>
    <w:multiLevelType w:val="hybridMultilevel"/>
    <w:tmpl w:val="5998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5" w15:restartNumberingAfterBreak="0">
    <w:nsid w:val="3AB27B5A"/>
    <w:multiLevelType w:val="hybridMultilevel"/>
    <w:tmpl w:val="DB4C8DB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0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C1AAB"/>
    <w:multiLevelType w:val="hybridMultilevel"/>
    <w:tmpl w:val="7CD687EA"/>
    <w:lvl w:ilvl="0" w:tplc="04150011">
      <w:start w:val="1"/>
      <w:numFmt w:val="decimal"/>
      <w:lvlText w:val="%1)"/>
      <w:lvlJc w:val="left"/>
      <w:pPr>
        <w:ind w:left="2900" w:hanging="360"/>
      </w:pPr>
    </w:lvl>
    <w:lvl w:ilvl="1" w:tplc="04150019" w:tentative="1">
      <w:start w:val="1"/>
      <w:numFmt w:val="lowerLetter"/>
      <w:lvlText w:val="%2."/>
      <w:lvlJc w:val="left"/>
      <w:pPr>
        <w:ind w:left="3620" w:hanging="360"/>
      </w:pPr>
    </w:lvl>
    <w:lvl w:ilvl="2" w:tplc="0415001B" w:tentative="1">
      <w:start w:val="1"/>
      <w:numFmt w:val="lowerRoman"/>
      <w:lvlText w:val="%3."/>
      <w:lvlJc w:val="right"/>
      <w:pPr>
        <w:ind w:left="4340" w:hanging="180"/>
      </w:pPr>
    </w:lvl>
    <w:lvl w:ilvl="3" w:tplc="0415000F" w:tentative="1">
      <w:start w:val="1"/>
      <w:numFmt w:val="decimal"/>
      <w:lvlText w:val="%4."/>
      <w:lvlJc w:val="left"/>
      <w:pPr>
        <w:ind w:left="5060" w:hanging="360"/>
      </w:pPr>
    </w:lvl>
    <w:lvl w:ilvl="4" w:tplc="04150019" w:tentative="1">
      <w:start w:val="1"/>
      <w:numFmt w:val="lowerLetter"/>
      <w:lvlText w:val="%5."/>
      <w:lvlJc w:val="left"/>
      <w:pPr>
        <w:ind w:left="5780" w:hanging="360"/>
      </w:pPr>
    </w:lvl>
    <w:lvl w:ilvl="5" w:tplc="0415001B" w:tentative="1">
      <w:start w:val="1"/>
      <w:numFmt w:val="lowerRoman"/>
      <w:lvlText w:val="%6."/>
      <w:lvlJc w:val="right"/>
      <w:pPr>
        <w:ind w:left="6500" w:hanging="180"/>
      </w:pPr>
    </w:lvl>
    <w:lvl w:ilvl="6" w:tplc="0415000F" w:tentative="1">
      <w:start w:val="1"/>
      <w:numFmt w:val="decimal"/>
      <w:lvlText w:val="%7."/>
      <w:lvlJc w:val="left"/>
      <w:pPr>
        <w:ind w:left="7220" w:hanging="360"/>
      </w:pPr>
    </w:lvl>
    <w:lvl w:ilvl="7" w:tplc="04150019" w:tentative="1">
      <w:start w:val="1"/>
      <w:numFmt w:val="lowerLetter"/>
      <w:lvlText w:val="%8."/>
      <w:lvlJc w:val="left"/>
      <w:pPr>
        <w:ind w:left="7940" w:hanging="360"/>
      </w:pPr>
    </w:lvl>
    <w:lvl w:ilvl="8" w:tplc="0415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23" w15:restartNumberingAfterBreak="0">
    <w:nsid w:val="5AA6595A"/>
    <w:multiLevelType w:val="hybridMultilevel"/>
    <w:tmpl w:val="3782DDBE"/>
    <w:lvl w:ilvl="0" w:tplc="193C84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6359D"/>
    <w:multiLevelType w:val="hybridMultilevel"/>
    <w:tmpl w:val="E7DC9B18"/>
    <w:lvl w:ilvl="0" w:tplc="495262A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64111A28"/>
    <w:multiLevelType w:val="multilevel"/>
    <w:tmpl w:val="3398C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28"/>
  </w:num>
  <w:num w:numId="4">
    <w:abstractNumId w:val="21"/>
  </w:num>
  <w:num w:numId="5">
    <w:abstractNumId w:val="8"/>
  </w:num>
  <w:num w:numId="6">
    <w:abstractNumId w:val="1"/>
  </w:num>
  <w:num w:numId="7">
    <w:abstractNumId w:val="26"/>
  </w:num>
  <w:num w:numId="8">
    <w:abstractNumId w:val="24"/>
  </w:num>
  <w:num w:numId="9">
    <w:abstractNumId w:val="11"/>
  </w:num>
  <w:num w:numId="10">
    <w:abstractNumId w:val="17"/>
  </w:num>
  <w:num w:numId="11">
    <w:abstractNumId w:val="14"/>
  </w:num>
  <w:num w:numId="12">
    <w:abstractNumId w:val="3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9"/>
  </w:num>
  <w:num w:numId="17">
    <w:abstractNumId w:val="4"/>
  </w:num>
  <w:num w:numId="18">
    <w:abstractNumId w:val="26"/>
  </w:num>
  <w:num w:numId="19">
    <w:abstractNumId w:val="26"/>
  </w:num>
  <w:num w:numId="20">
    <w:abstractNumId w:val="2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0"/>
  </w:num>
  <w:num w:numId="24">
    <w:abstractNumId w:val="27"/>
  </w:num>
  <w:num w:numId="25">
    <w:abstractNumId w:val="20"/>
  </w:num>
  <w:num w:numId="26">
    <w:abstractNumId w:val="25"/>
  </w:num>
  <w:num w:numId="27">
    <w:abstractNumId w:val="7"/>
  </w:num>
  <w:num w:numId="28">
    <w:abstractNumId w:val="0"/>
  </w:num>
  <w:num w:numId="29">
    <w:abstractNumId w:val="18"/>
  </w:num>
  <w:num w:numId="30">
    <w:abstractNumId w:val="5"/>
  </w:num>
  <w:num w:numId="31">
    <w:abstractNumId w:val="6"/>
  </w:num>
  <w:num w:numId="32">
    <w:abstractNumId w:val="2"/>
  </w:num>
  <w:num w:numId="33">
    <w:abstractNumId w:val="13"/>
  </w:num>
  <w:num w:numId="34">
    <w:abstractNumId w:val="15"/>
  </w:num>
  <w:num w:numId="35">
    <w:abstractNumId w:val="23"/>
  </w:num>
  <w:num w:numId="36">
    <w:abstractNumId w:val="10"/>
  </w:num>
  <w:num w:numId="37">
    <w:abstractNumId w:val="1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91"/>
    <w:rsid w:val="000012E3"/>
    <w:rsid w:val="000031B7"/>
    <w:rsid w:val="00053EC4"/>
    <w:rsid w:val="00062836"/>
    <w:rsid w:val="000E279B"/>
    <w:rsid w:val="000E4004"/>
    <w:rsid w:val="00111082"/>
    <w:rsid w:val="0015765F"/>
    <w:rsid w:val="001D049C"/>
    <w:rsid w:val="002154C5"/>
    <w:rsid w:val="00226C37"/>
    <w:rsid w:val="0025531F"/>
    <w:rsid w:val="00270C29"/>
    <w:rsid w:val="00275EC2"/>
    <w:rsid w:val="002B09FE"/>
    <w:rsid w:val="002B5A22"/>
    <w:rsid w:val="002F1774"/>
    <w:rsid w:val="00333319"/>
    <w:rsid w:val="00347E51"/>
    <w:rsid w:val="003C0BD5"/>
    <w:rsid w:val="003D3BD4"/>
    <w:rsid w:val="003E11C2"/>
    <w:rsid w:val="003F0A86"/>
    <w:rsid w:val="00490096"/>
    <w:rsid w:val="00494609"/>
    <w:rsid w:val="00507D49"/>
    <w:rsid w:val="0053358C"/>
    <w:rsid w:val="00534391"/>
    <w:rsid w:val="00563697"/>
    <w:rsid w:val="00576638"/>
    <w:rsid w:val="0059692E"/>
    <w:rsid w:val="005B0F6A"/>
    <w:rsid w:val="005B716A"/>
    <w:rsid w:val="005D109E"/>
    <w:rsid w:val="005D3E5F"/>
    <w:rsid w:val="00604AF1"/>
    <w:rsid w:val="00605389"/>
    <w:rsid w:val="006079A3"/>
    <w:rsid w:val="00614800"/>
    <w:rsid w:val="0061662A"/>
    <w:rsid w:val="00637650"/>
    <w:rsid w:val="00670A8A"/>
    <w:rsid w:val="006970EC"/>
    <w:rsid w:val="006A4E67"/>
    <w:rsid w:val="006E09DC"/>
    <w:rsid w:val="00723288"/>
    <w:rsid w:val="00736CA4"/>
    <w:rsid w:val="007831F1"/>
    <w:rsid w:val="00787289"/>
    <w:rsid w:val="007A54ED"/>
    <w:rsid w:val="00807FA8"/>
    <w:rsid w:val="00873AC7"/>
    <w:rsid w:val="00881A49"/>
    <w:rsid w:val="008A6927"/>
    <w:rsid w:val="008B02BD"/>
    <w:rsid w:val="008B154F"/>
    <w:rsid w:val="008C47EB"/>
    <w:rsid w:val="008D3161"/>
    <w:rsid w:val="008D580A"/>
    <w:rsid w:val="008F0845"/>
    <w:rsid w:val="008F1F7C"/>
    <w:rsid w:val="00961652"/>
    <w:rsid w:val="00982F3C"/>
    <w:rsid w:val="00997946"/>
    <w:rsid w:val="009B55BD"/>
    <w:rsid w:val="009E4AD0"/>
    <w:rsid w:val="009E689D"/>
    <w:rsid w:val="00A00273"/>
    <w:rsid w:val="00A325E4"/>
    <w:rsid w:val="00A74492"/>
    <w:rsid w:val="00A924C5"/>
    <w:rsid w:val="00AA6883"/>
    <w:rsid w:val="00AC5A7D"/>
    <w:rsid w:val="00AE0D4D"/>
    <w:rsid w:val="00AE3E84"/>
    <w:rsid w:val="00B3691A"/>
    <w:rsid w:val="00B46149"/>
    <w:rsid w:val="00B5695C"/>
    <w:rsid w:val="00B615B6"/>
    <w:rsid w:val="00C221FC"/>
    <w:rsid w:val="00C917DE"/>
    <w:rsid w:val="00CC4A14"/>
    <w:rsid w:val="00CE494D"/>
    <w:rsid w:val="00D0080F"/>
    <w:rsid w:val="00D3192D"/>
    <w:rsid w:val="00D31B53"/>
    <w:rsid w:val="00D85605"/>
    <w:rsid w:val="00DB2209"/>
    <w:rsid w:val="00DC41EE"/>
    <w:rsid w:val="00E123B1"/>
    <w:rsid w:val="00E13491"/>
    <w:rsid w:val="00E25121"/>
    <w:rsid w:val="00E27177"/>
    <w:rsid w:val="00E327AA"/>
    <w:rsid w:val="00E34B33"/>
    <w:rsid w:val="00E36557"/>
    <w:rsid w:val="00E437A8"/>
    <w:rsid w:val="00E549CD"/>
    <w:rsid w:val="00E611E1"/>
    <w:rsid w:val="00E82F00"/>
    <w:rsid w:val="00E90ABD"/>
    <w:rsid w:val="00ED2514"/>
    <w:rsid w:val="00ED2CF7"/>
    <w:rsid w:val="00EE0E88"/>
    <w:rsid w:val="00EE19F4"/>
    <w:rsid w:val="00F36A77"/>
    <w:rsid w:val="00F56C58"/>
    <w:rsid w:val="00F73C8D"/>
    <w:rsid w:val="00F751AB"/>
    <w:rsid w:val="00F85EAB"/>
    <w:rsid w:val="00FA370F"/>
    <w:rsid w:val="00FE2680"/>
    <w:rsid w:val="00FF3524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C8A9"/>
  <w15:chartTrackingRefBased/>
  <w15:docId w15:val="{5C18EC9F-AD3D-435B-BCFA-19E35425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2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2E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2E"/>
    <w:rPr>
      <w:vertAlign w:val="superscript"/>
    </w:rPr>
  </w:style>
  <w:style w:type="paragraph" w:customStyle="1" w:styleId="zaczniki">
    <w:name w:val="załączniki"/>
    <w:basedOn w:val="Normalny"/>
    <w:link w:val="zacznikiZnak"/>
    <w:autoRedefine/>
    <w:qFormat/>
    <w:rsid w:val="00B5695C"/>
    <w:pPr>
      <w:pageBreakBefore/>
      <w:jc w:val="right"/>
      <w:outlineLvl w:val="2"/>
    </w:pPr>
    <w:rPr>
      <w:sz w:val="20"/>
    </w:rPr>
  </w:style>
  <w:style w:type="character" w:customStyle="1" w:styleId="zacznikiZnak">
    <w:name w:val="załączniki Znak"/>
    <w:basedOn w:val="Domylnaczcionkaakapitu"/>
    <w:link w:val="zaczniki"/>
    <w:rsid w:val="00B5695C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147 Rektora ZUT z dnia 30 listopada 2021 r. zmieniające zarządzenie nr 150 Rektora ZUT z dnia 6 października 2020 r. w sprawie zasad funkcjonowania Uczelni w celu zapobiegania rozprzestrzeniania się COVID-19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 Rektora ZUT z dnia 18 stycznia 2022 r. zmieniające zarządzenie nr 150 Rektora ZUT z dnia 6 października 2020 r. w sprawie zasad funkcjonowania Uczelni w celu zapobiegania rozprzestrzeniania się COVID-19</dc:title>
  <dc:subject/>
  <dc:creator>ZUT</dc:creator>
  <cp:keywords/>
  <dc:description/>
  <cp:lastModifiedBy>Gabriela Pasturczak</cp:lastModifiedBy>
  <cp:revision>6</cp:revision>
  <cp:lastPrinted>2021-11-30T10:58:00Z</cp:lastPrinted>
  <dcterms:created xsi:type="dcterms:W3CDTF">2022-01-17T13:40:00Z</dcterms:created>
  <dcterms:modified xsi:type="dcterms:W3CDTF">2022-01-19T10:03:00Z</dcterms:modified>
</cp:coreProperties>
</file>