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21A" w14:textId="53039D28" w:rsidR="00D2652C" w:rsidRPr="0077763B" w:rsidRDefault="00D2652C" w:rsidP="002B45C9">
      <w:pPr>
        <w:pStyle w:val="Tytu"/>
        <w:spacing w:line="276" w:lineRule="auto"/>
        <w:rPr>
          <w:sz w:val="32"/>
          <w:szCs w:val="32"/>
        </w:rPr>
      </w:pPr>
      <w:bookmarkStart w:id="0" w:name="_Hlk135742659"/>
      <w:r w:rsidRPr="0077763B">
        <w:rPr>
          <w:sz w:val="32"/>
          <w:szCs w:val="32"/>
        </w:rPr>
        <w:t>ZARZĄDZENIE NR</w:t>
      </w:r>
      <w:r w:rsidR="00A45AD8">
        <w:rPr>
          <w:sz w:val="32"/>
          <w:szCs w:val="32"/>
        </w:rPr>
        <w:t xml:space="preserve"> </w:t>
      </w:r>
      <w:r w:rsidR="00D66FE4">
        <w:rPr>
          <w:sz w:val="32"/>
          <w:szCs w:val="32"/>
        </w:rPr>
        <w:t>84</w:t>
      </w:r>
    </w:p>
    <w:p w14:paraId="39ACB790" w14:textId="77777777" w:rsidR="00D2652C" w:rsidRPr="0077763B" w:rsidRDefault="00D2652C" w:rsidP="002B45C9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77763B">
        <w:rPr>
          <w:i w:val="0"/>
          <w:iCs/>
          <w:sz w:val="28"/>
          <w:szCs w:val="28"/>
        </w:rPr>
        <w:t>Rektora Zachodniopomorskiego Uniwersytetu Technologicznego w Szczecinie</w:t>
      </w:r>
    </w:p>
    <w:p w14:paraId="320ADA2B" w14:textId="411C91F5" w:rsidR="00D2652C" w:rsidRPr="0077763B" w:rsidRDefault="00D2652C" w:rsidP="00832847">
      <w:pPr>
        <w:spacing w:after="120" w:line="276" w:lineRule="auto"/>
        <w:jc w:val="center"/>
        <w:rPr>
          <w:b/>
          <w:sz w:val="28"/>
          <w:szCs w:val="28"/>
        </w:rPr>
      </w:pPr>
      <w:r w:rsidRPr="0077763B">
        <w:rPr>
          <w:b/>
          <w:sz w:val="28"/>
          <w:szCs w:val="28"/>
        </w:rPr>
        <w:t>z dnia</w:t>
      </w:r>
      <w:r w:rsidR="00B200B1">
        <w:rPr>
          <w:b/>
          <w:sz w:val="28"/>
          <w:szCs w:val="28"/>
        </w:rPr>
        <w:t xml:space="preserve"> </w:t>
      </w:r>
      <w:r w:rsidR="00D66FE4">
        <w:rPr>
          <w:b/>
          <w:sz w:val="28"/>
          <w:szCs w:val="28"/>
        </w:rPr>
        <w:t>31</w:t>
      </w:r>
      <w:r w:rsidR="00A878CE">
        <w:rPr>
          <w:b/>
          <w:sz w:val="28"/>
          <w:szCs w:val="28"/>
        </w:rPr>
        <w:t xml:space="preserve"> </w:t>
      </w:r>
      <w:r w:rsidR="00A45AD8">
        <w:rPr>
          <w:b/>
          <w:sz w:val="28"/>
          <w:szCs w:val="28"/>
        </w:rPr>
        <w:t>lipca</w:t>
      </w:r>
      <w:r w:rsidR="002604E8" w:rsidRPr="0077763B">
        <w:rPr>
          <w:b/>
          <w:sz w:val="28"/>
          <w:szCs w:val="28"/>
        </w:rPr>
        <w:t xml:space="preserve"> </w:t>
      </w:r>
      <w:r w:rsidR="00C935FC" w:rsidRPr="0077763B">
        <w:rPr>
          <w:b/>
          <w:sz w:val="28"/>
          <w:szCs w:val="28"/>
        </w:rPr>
        <w:t>202</w:t>
      </w:r>
      <w:r w:rsidR="00D03E03">
        <w:rPr>
          <w:b/>
          <w:sz w:val="28"/>
          <w:szCs w:val="28"/>
        </w:rPr>
        <w:t>3</w:t>
      </w:r>
      <w:r w:rsidR="00E15473" w:rsidRPr="0077763B">
        <w:rPr>
          <w:b/>
          <w:sz w:val="28"/>
          <w:szCs w:val="28"/>
        </w:rPr>
        <w:t xml:space="preserve"> </w:t>
      </w:r>
      <w:r w:rsidRPr="0077763B">
        <w:rPr>
          <w:b/>
          <w:sz w:val="28"/>
          <w:szCs w:val="28"/>
        </w:rPr>
        <w:t>r.</w:t>
      </w:r>
    </w:p>
    <w:p w14:paraId="656068B4" w14:textId="4BB2CC18" w:rsidR="00D2652C" w:rsidRPr="0077763B" w:rsidRDefault="00D2652C" w:rsidP="002B45C9">
      <w:pPr>
        <w:spacing w:line="276" w:lineRule="auto"/>
        <w:jc w:val="center"/>
        <w:rPr>
          <w:b/>
          <w:bCs/>
          <w:sz w:val="24"/>
          <w:szCs w:val="24"/>
        </w:rPr>
      </w:pPr>
      <w:r w:rsidRPr="0077763B">
        <w:rPr>
          <w:b/>
          <w:bCs/>
          <w:sz w:val="24"/>
          <w:szCs w:val="24"/>
        </w:rPr>
        <w:t xml:space="preserve">w sprawie </w:t>
      </w:r>
      <w:bookmarkEnd w:id="0"/>
      <w:r w:rsidR="00B200B1">
        <w:rPr>
          <w:b/>
          <w:bCs/>
          <w:sz w:val="24"/>
          <w:szCs w:val="24"/>
        </w:rPr>
        <w:t>uchylenia niektórych aktów prawnych</w:t>
      </w:r>
    </w:p>
    <w:p w14:paraId="3E9DAD5D" w14:textId="38A6A5B8" w:rsidR="00D2652C" w:rsidRPr="0077763B" w:rsidRDefault="00D2652C" w:rsidP="00832847">
      <w:pPr>
        <w:spacing w:before="120" w:line="276" w:lineRule="auto"/>
        <w:jc w:val="both"/>
        <w:rPr>
          <w:sz w:val="24"/>
          <w:szCs w:val="24"/>
        </w:rPr>
      </w:pPr>
      <w:r w:rsidRPr="0077763B">
        <w:rPr>
          <w:sz w:val="24"/>
          <w:szCs w:val="24"/>
        </w:rPr>
        <w:t>Na podstawie art. 23 ust. 2 pkt 2 ustawy z dnia 20 lipca 2</w:t>
      </w:r>
      <w:r w:rsidR="002C2EF2" w:rsidRPr="0077763B">
        <w:rPr>
          <w:sz w:val="24"/>
          <w:szCs w:val="24"/>
        </w:rPr>
        <w:t>0</w:t>
      </w:r>
      <w:r w:rsidRPr="0077763B">
        <w:rPr>
          <w:sz w:val="24"/>
          <w:szCs w:val="24"/>
        </w:rPr>
        <w:t>18 r.</w:t>
      </w:r>
      <w:r w:rsidR="00430ADE" w:rsidRPr="0077763B">
        <w:rPr>
          <w:sz w:val="24"/>
          <w:szCs w:val="24"/>
        </w:rPr>
        <w:t xml:space="preserve"> Prawo o szkolnictwie wyższym i </w:t>
      </w:r>
      <w:r w:rsidRPr="0077763B">
        <w:rPr>
          <w:sz w:val="24"/>
          <w:szCs w:val="24"/>
        </w:rPr>
        <w:t>nauce (</w:t>
      </w:r>
      <w:r w:rsidR="00E80ED6" w:rsidRPr="0077763B">
        <w:rPr>
          <w:sz w:val="24"/>
          <w:szCs w:val="24"/>
        </w:rPr>
        <w:t xml:space="preserve">tekst jedn. </w:t>
      </w:r>
      <w:r w:rsidRPr="0077763B">
        <w:rPr>
          <w:sz w:val="24"/>
          <w:szCs w:val="24"/>
        </w:rPr>
        <w:t>Dz. U.</w:t>
      </w:r>
      <w:r w:rsidR="00E80ED6" w:rsidRPr="0077763B">
        <w:rPr>
          <w:sz w:val="24"/>
          <w:szCs w:val="24"/>
        </w:rPr>
        <w:t xml:space="preserve"> z </w:t>
      </w:r>
      <w:r w:rsidR="0077763B" w:rsidRPr="0077763B">
        <w:rPr>
          <w:sz w:val="24"/>
          <w:szCs w:val="24"/>
        </w:rPr>
        <w:t>202</w:t>
      </w:r>
      <w:r w:rsidR="0078737C">
        <w:rPr>
          <w:sz w:val="24"/>
          <w:szCs w:val="24"/>
        </w:rPr>
        <w:t>3</w:t>
      </w:r>
      <w:r w:rsidR="00EF009E" w:rsidRPr="0077763B">
        <w:rPr>
          <w:sz w:val="24"/>
          <w:szCs w:val="24"/>
        </w:rPr>
        <w:t xml:space="preserve"> r. poz. </w:t>
      </w:r>
      <w:r w:rsidR="0077763B" w:rsidRPr="0077763B">
        <w:rPr>
          <w:sz w:val="24"/>
          <w:szCs w:val="24"/>
        </w:rPr>
        <w:t>74</w:t>
      </w:r>
      <w:r w:rsidR="0078737C">
        <w:rPr>
          <w:sz w:val="24"/>
          <w:szCs w:val="24"/>
        </w:rPr>
        <w:t>2,</w:t>
      </w:r>
      <w:r w:rsidR="0000576F">
        <w:rPr>
          <w:sz w:val="24"/>
          <w:szCs w:val="24"/>
        </w:rPr>
        <w:t xml:space="preserve"> z późn. zm.</w:t>
      </w:r>
      <w:r w:rsidR="0077763B" w:rsidRPr="0077763B">
        <w:rPr>
          <w:sz w:val="24"/>
          <w:szCs w:val="24"/>
        </w:rPr>
        <w:t>)</w:t>
      </w:r>
      <w:r w:rsidRPr="0077763B">
        <w:rPr>
          <w:sz w:val="24"/>
          <w:szCs w:val="24"/>
        </w:rPr>
        <w:t xml:space="preserve"> </w:t>
      </w:r>
      <w:r w:rsidR="00832847">
        <w:rPr>
          <w:sz w:val="24"/>
          <w:szCs w:val="24"/>
        </w:rPr>
        <w:t>w związku z</w:t>
      </w:r>
      <w:r w:rsidR="002B45C9" w:rsidRPr="0077763B">
        <w:rPr>
          <w:sz w:val="24"/>
          <w:szCs w:val="24"/>
        </w:rPr>
        <w:t xml:space="preserve"> </w:t>
      </w:r>
      <w:r w:rsidR="00A45AD8">
        <w:rPr>
          <w:sz w:val="24"/>
          <w:szCs w:val="24"/>
        </w:rPr>
        <w:t xml:space="preserve">rozporządzeniem Ministra Zdrowia z dnia 12 maja 2022 r. w sprawie odwołania na obszarze Rzeczypospolitej Polskiej stanu epidemii oraz z rozporządzeniem Rady Ministrów z dnia 27 czerwca 2023 r. uchylającym rozporządzenie w sprawie ustanowienia określonych ograniczeń, nakazów i zakazów w związku z wystąpieniem stanu zagrożenia epidemicznego </w:t>
      </w:r>
      <w:r w:rsidRPr="0077763B">
        <w:rPr>
          <w:sz w:val="24"/>
          <w:szCs w:val="24"/>
        </w:rPr>
        <w:t>zarządza się, co następuje:</w:t>
      </w:r>
    </w:p>
    <w:p w14:paraId="421098CF" w14:textId="77777777" w:rsidR="00D2652C" w:rsidRPr="0077763B" w:rsidRDefault="00D2652C" w:rsidP="00A45AD8">
      <w:pPr>
        <w:spacing w:before="120" w:after="60" w:line="276" w:lineRule="auto"/>
        <w:jc w:val="center"/>
        <w:rPr>
          <w:b/>
          <w:sz w:val="24"/>
          <w:szCs w:val="24"/>
        </w:rPr>
      </w:pPr>
      <w:r w:rsidRPr="0077763B">
        <w:rPr>
          <w:b/>
          <w:sz w:val="24"/>
          <w:szCs w:val="24"/>
        </w:rPr>
        <w:t>§ 1.</w:t>
      </w:r>
    </w:p>
    <w:p w14:paraId="79605E29" w14:textId="0B00E1C0" w:rsidR="007C5428" w:rsidRDefault="00A45AD8" w:rsidP="009F7F92">
      <w:pPr>
        <w:pStyle w:val="StandardowyB"/>
        <w:spacing w:line="276" w:lineRule="auto"/>
        <w:rPr>
          <w:b w:val="0"/>
          <w:spacing w:val="-2"/>
          <w:szCs w:val="24"/>
        </w:rPr>
      </w:pPr>
      <w:r>
        <w:rPr>
          <w:b w:val="0"/>
          <w:spacing w:val="-2"/>
          <w:szCs w:val="24"/>
        </w:rPr>
        <w:t>W</w:t>
      </w:r>
      <w:r w:rsidR="00D463CB">
        <w:rPr>
          <w:b w:val="0"/>
          <w:spacing w:val="-2"/>
          <w:szCs w:val="24"/>
        </w:rPr>
        <w:t xml:space="preserve"> związku z</w:t>
      </w:r>
      <w:r>
        <w:rPr>
          <w:b w:val="0"/>
          <w:spacing w:val="-2"/>
          <w:szCs w:val="24"/>
        </w:rPr>
        <w:t xml:space="preserve"> odwołaniem na obszarze Rzeczypospolitej Polskiej stanu </w:t>
      </w:r>
      <w:r w:rsidR="00B11DE2">
        <w:rPr>
          <w:b w:val="0"/>
          <w:spacing w:val="-2"/>
          <w:szCs w:val="24"/>
        </w:rPr>
        <w:t>zagrożenia epidemicznego</w:t>
      </w:r>
      <w:r>
        <w:rPr>
          <w:b w:val="0"/>
          <w:spacing w:val="-2"/>
          <w:szCs w:val="24"/>
        </w:rPr>
        <w:t xml:space="preserve"> oraz uchyleniem ograniczeń z nim związanych</w:t>
      </w:r>
      <w:r w:rsidR="00D463CB">
        <w:rPr>
          <w:b w:val="0"/>
          <w:spacing w:val="-2"/>
          <w:szCs w:val="24"/>
        </w:rPr>
        <w:t xml:space="preserve"> </w:t>
      </w:r>
      <w:r w:rsidR="00B200B1">
        <w:rPr>
          <w:b w:val="0"/>
          <w:spacing w:val="-2"/>
          <w:szCs w:val="24"/>
        </w:rPr>
        <w:t>tracą moc następujące akty prawne:</w:t>
      </w:r>
    </w:p>
    <w:p w14:paraId="7FC32243" w14:textId="494E27BA" w:rsidR="00B200B1" w:rsidRDefault="003C0DAF" w:rsidP="00832847">
      <w:pPr>
        <w:pStyle w:val="StandardowyB"/>
        <w:numPr>
          <w:ilvl w:val="0"/>
          <w:numId w:val="21"/>
        </w:numPr>
        <w:spacing w:line="276" w:lineRule="auto"/>
        <w:ind w:left="340" w:hanging="340"/>
        <w:rPr>
          <w:b w:val="0"/>
          <w:szCs w:val="24"/>
        </w:rPr>
      </w:pPr>
      <w:r>
        <w:rPr>
          <w:b w:val="0"/>
          <w:szCs w:val="24"/>
        </w:rPr>
        <w:t xml:space="preserve">zarządzenie nr </w:t>
      </w:r>
      <w:r w:rsidR="00E37D9D">
        <w:rPr>
          <w:b w:val="0"/>
          <w:szCs w:val="24"/>
        </w:rPr>
        <w:t>68</w:t>
      </w:r>
      <w:r>
        <w:rPr>
          <w:b w:val="0"/>
          <w:szCs w:val="24"/>
        </w:rPr>
        <w:t xml:space="preserve"> Rektora ZUT z dnia 1</w:t>
      </w:r>
      <w:r w:rsidR="00E37D9D">
        <w:rPr>
          <w:b w:val="0"/>
          <w:szCs w:val="24"/>
        </w:rPr>
        <w:t>5</w:t>
      </w:r>
      <w:r>
        <w:rPr>
          <w:b w:val="0"/>
          <w:szCs w:val="24"/>
        </w:rPr>
        <w:t xml:space="preserve"> </w:t>
      </w:r>
      <w:r w:rsidR="00E37D9D">
        <w:rPr>
          <w:b w:val="0"/>
          <w:szCs w:val="24"/>
        </w:rPr>
        <w:t>maja</w:t>
      </w:r>
      <w:r>
        <w:rPr>
          <w:b w:val="0"/>
          <w:szCs w:val="24"/>
        </w:rPr>
        <w:t xml:space="preserve"> 2020 r. w sprawie </w:t>
      </w:r>
      <w:r w:rsidR="00E37D9D">
        <w:rPr>
          <w:b w:val="0"/>
          <w:szCs w:val="24"/>
        </w:rPr>
        <w:t>wprowadzenia zasad bezpieczeństwa na terenie ośrodków wypoczynkowych ZUT w trakcie epidemii COVID-19</w:t>
      </w:r>
      <w:r>
        <w:rPr>
          <w:b w:val="0"/>
          <w:szCs w:val="24"/>
        </w:rPr>
        <w:t>, wraz z akt</w:t>
      </w:r>
      <w:r w:rsidR="00E37D9D">
        <w:rPr>
          <w:b w:val="0"/>
          <w:szCs w:val="24"/>
        </w:rPr>
        <w:t>e</w:t>
      </w:r>
      <w:r>
        <w:rPr>
          <w:b w:val="0"/>
          <w:szCs w:val="24"/>
        </w:rPr>
        <w:t>m zmieniającym, tj.:</w:t>
      </w:r>
    </w:p>
    <w:p w14:paraId="6B786136" w14:textId="1128CA74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 xml:space="preserve">zarządzenie nr </w:t>
      </w:r>
      <w:r w:rsidR="00E37D9D">
        <w:rPr>
          <w:b w:val="0"/>
          <w:szCs w:val="24"/>
        </w:rPr>
        <w:t>75</w:t>
      </w:r>
      <w:r>
        <w:rPr>
          <w:b w:val="0"/>
          <w:szCs w:val="24"/>
        </w:rPr>
        <w:t xml:space="preserve"> Rektora ZUT z dnia </w:t>
      </w:r>
      <w:r w:rsidR="00E37D9D">
        <w:rPr>
          <w:b w:val="0"/>
          <w:szCs w:val="24"/>
        </w:rPr>
        <w:t xml:space="preserve">28 czerwca 2021 </w:t>
      </w:r>
      <w:r>
        <w:rPr>
          <w:b w:val="0"/>
          <w:szCs w:val="24"/>
        </w:rPr>
        <w:t>r.</w:t>
      </w:r>
      <w:r w:rsidR="00E37D9D">
        <w:rPr>
          <w:b w:val="0"/>
          <w:szCs w:val="24"/>
        </w:rPr>
        <w:t>;</w:t>
      </w:r>
    </w:p>
    <w:p w14:paraId="186E057E" w14:textId="6E2854EE" w:rsidR="00B200B1" w:rsidRDefault="00E37D9D" w:rsidP="00832847">
      <w:pPr>
        <w:pStyle w:val="StandardowyB"/>
        <w:numPr>
          <w:ilvl w:val="0"/>
          <w:numId w:val="21"/>
        </w:numPr>
        <w:spacing w:line="276" w:lineRule="auto"/>
        <w:ind w:left="340" w:hanging="340"/>
        <w:rPr>
          <w:b w:val="0"/>
          <w:szCs w:val="24"/>
        </w:rPr>
      </w:pPr>
      <w:r>
        <w:rPr>
          <w:b w:val="0"/>
          <w:szCs w:val="24"/>
        </w:rPr>
        <w:t>zarządzenie</w:t>
      </w:r>
      <w:r w:rsidR="003D54AA">
        <w:rPr>
          <w:b w:val="0"/>
          <w:szCs w:val="24"/>
        </w:rPr>
        <w:t xml:space="preserve"> nr </w:t>
      </w:r>
      <w:r>
        <w:rPr>
          <w:b w:val="0"/>
          <w:szCs w:val="24"/>
        </w:rPr>
        <w:t>150</w:t>
      </w:r>
      <w:r w:rsidR="003D54AA">
        <w:rPr>
          <w:b w:val="0"/>
          <w:szCs w:val="24"/>
        </w:rPr>
        <w:t xml:space="preserve"> Rektora ZUT z dnia </w:t>
      </w:r>
      <w:r>
        <w:rPr>
          <w:b w:val="0"/>
          <w:szCs w:val="24"/>
        </w:rPr>
        <w:t>6 października</w:t>
      </w:r>
      <w:r w:rsidR="003D54AA">
        <w:rPr>
          <w:b w:val="0"/>
          <w:szCs w:val="24"/>
        </w:rPr>
        <w:t xml:space="preserve"> 2020 r. </w:t>
      </w:r>
      <w:r>
        <w:rPr>
          <w:b w:val="0"/>
          <w:szCs w:val="24"/>
        </w:rPr>
        <w:t>w sprawie zasad funkcjonowania Uczelni w celu zapobiegania rozprzestrzeniania się COVID-19</w:t>
      </w:r>
      <w:r w:rsidR="003D54AA">
        <w:rPr>
          <w:b w:val="0"/>
          <w:szCs w:val="24"/>
        </w:rPr>
        <w:t>, wraz z aktami zmieniającymi, tj.:</w:t>
      </w:r>
    </w:p>
    <w:p w14:paraId="18D8929B" w14:textId="2E5E84BC" w:rsidR="003D54AA" w:rsidRDefault="00E37D9D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</w:t>
      </w:r>
      <w:r w:rsidR="00CF40AA">
        <w:rPr>
          <w:b w:val="0"/>
          <w:szCs w:val="24"/>
        </w:rPr>
        <w:t xml:space="preserve"> nr </w:t>
      </w:r>
      <w:r>
        <w:rPr>
          <w:b w:val="0"/>
          <w:szCs w:val="24"/>
        </w:rPr>
        <w:t>157</w:t>
      </w:r>
      <w:r w:rsidR="00CF40AA">
        <w:rPr>
          <w:b w:val="0"/>
          <w:szCs w:val="24"/>
        </w:rPr>
        <w:t xml:space="preserve"> Rektora ZUT z dnia </w:t>
      </w:r>
      <w:r>
        <w:rPr>
          <w:b w:val="0"/>
          <w:szCs w:val="24"/>
        </w:rPr>
        <w:t>8 października 2020</w:t>
      </w:r>
      <w:r w:rsidR="00CF40AA">
        <w:rPr>
          <w:b w:val="0"/>
          <w:szCs w:val="24"/>
        </w:rPr>
        <w:t xml:space="preserve"> r.,</w:t>
      </w:r>
    </w:p>
    <w:p w14:paraId="47776AB3" w14:textId="566F5DF5" w:rsidR="00CF40AA" w:rsidRDefault="00E37D9D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</w:t>
      </w:r>
      <w:r w:rsidR="00CF40AA">
        <w:rPr>
          <w:b w:val="0"/>
          <w:szCs w:val="24"/>
        </w:rPr>
        <w:t xml:space="preserve"> nr </w:t>
      </w:r>
      <w:r>
        <w:rPr>
          <w:b w:val="0"/>
          <w:szCs w:val="24"/>
        </w:rPr>
        <w:t>17</w:t>
      </w:r>
      <w:r w:rsidR="001B7BF5">
        <w:rPr>
          <w:b w:val="0"/>
          <w:szCs w:val="24"/>
        </w:rPr>
        <w:t>2</w:t>
      </w:r>
      <w:r w:rsidR="00CF40AA">
        <w:rPr>
          <w:b w:val="0"/>
          <w:szCs w:val="24"/>
        </w:rPr>
        <w:t xml:space="preserve"> Rektora ZUT z dnia </w:t>
      </w:r>
      <w:r>
        <w:rPr>
          <w:b w:val="0"/>
          <w:szCs w:val="24"/>
        </w:rPr>
        <w:t>29 października 2020</w:t>
      </w:r>
      <w:r w:rsidR="00CF40AA">
        <w:rPr>
          <w:b w:val="0"/>
          <w:szCs w:val="24"/>
        </w:rPr>
        <w:t xml:space="preserve"> r.,</w:t>
      </w:r>
    </w:p>
    <w:p w14:paraId="2977A01E" w14:textId="7990FEAC" w:rsidR="00CF40AA" w:rsidRDefault="00E37D9D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</w:t>
      </w:r>
      <w:r w:rsidR="00CF40AA">
        <w:rPr>
          <w:b w:val="0"/>
          <w:szCs w:val="24"/>
        </w:rPr>
        <w:t xml:space="preserve"> nr </w:t>
      </w:r>
      <w:r>
        <w:rPr>
          <w:b w:val="0"/>
          <w:szCs w:val="24"/>
        </w:rPr>
        <w:t>99</w:t>
      </w:r>
      <w:r w:rsidR="00CF40AA">
        <w:rPr>
          <w:b w:val="0"/>
          <w:szCs w:val="24"/>
        </w:rPr>
        <w:t xml:space="preserve"> Rektora ZUT z dnia </w:t>
      </w:r>
      <w:r>
        <w:rPr>
          <w:b w:val="0"/>
          <w:szCs w:val="24"/>
        </w:rPr>
        <w:t>17 września 2021</w:t>
      </w:r>
      <w:r w:rsidR="00CF40AA">
        <w:rPr>
          <w:b w:val="0"/>
          <w:szCs w:val="24"/>
        </w:rPr>
        <w:t xml:space="preserve"> r.</w:t>
      </w:r>
      <w:r>
        <w:rPr>
          <w:b w:val="0"/>
          <w:szCs w:val="24"/>
        </w:rPr>
        <w:t>,</w:t>
      </w:r>
    </w:p>
    <w:p w14:paraId="1D349D23" w14:textId="54957615" w:rsidR="00E37D9D" w:rsidRDefault="00E37D9D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133 Rektora ZUT z dnia 8 listopada 2021 r.,</w:t>
      </w:r>
    </w:p>
    <w:p w14:paraId="5953D8B7" w14:textId="327B4860" w:rsidR="00E37D9D" w:rsidRDefault="00E37D9D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147 Rektora ZUT z dnia 30 listopada 2021 r.,</w:t>
      </w:r>
    </w:p>
    <w:p w14:paraId="3E94464B" w14:textId="3349AE55" w:rsidR="00E37D9D" w:rsidRDefault="00E37D9D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7 Rektora ZUT z dnia 18 stycznia 2022 r.,</w:t>
      </w:r>
    </w:p>
    <w:p w14:paraId="2CB1B4E4" w14:textId="4367B656" w:rsidR="00E37D9D" w:rsidRDefault="00E37D9D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52 Rektora ZUT z dnia 5 kwietnia 2022 r.;</w:t>
      </w:r>
    </w:p>
    <w:p w14:paraId="53B634A4" w14:textId="586E5126" w:rsidR="00A45AD8" w:rsidRDefault="00E37D9D" w:rsidP="00A45AD8">
      <w:pPr>
        <w:pStyle w:val="StandardowyB"/>
        <w:numPr>
          <w:ilvl w:val="0"/>
          <w:numId w:val="21"/>
        </w:numPr>
        <w:spacing w:line="276" w:lineRule="auto"/>
        <w:ind w:left="340" w:hanging="340"/>
        <w:rPr>
          <w:b w:val="0"/>
          <w:szCs w:val="24"/>
        </w:rPr>
      </w:pPr>
      <w:r>
        <w:rPr>
          <w:b w:val="0"/>
          <w:szCs w:val="24"/>
        </w:rPr>
        <w:t>zarządzenie nr 51 Rektora ZUT z dnia 5 kwietnia 2022 r. w sprawie Procedury bezpieczeństwa epidemicznego w ZUT w okresie ogłoszonego stanu epidemii na obszarze Rzeczypospolitej Polskiej w związku z zakażeniami wirusem SARS-CoV-2, wraz z aktem zmieniającym, tj.:</w:t>
      </w:r>
    </w:p>
    <w:p w14:paraId="5C7C8BCB" w14:textId="1B9B2A24" w:rsidR="00A45AD8" w:rsidRPr="0077763B" w:rsidRDefault="00E37D9D" w:rsidP="00A45AD8">
      <w:pPr>
        <w:pStyle w:val="StandardowyB"/>
        <w:numPr>
          <w:ilvl w:val="0"/>
          <w:numId w:val="24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>zarządzenie nr 54 Rektora ZUT z dnia 11 kwietnia 2022 r.</w:t>
      </w:r>
    </w:p>
    <w:p w14:paraId="01093DFD" w14:textId="77777777" w:rsidR="004947EC" w:rsidRPr="0077763B" w:rsidRDefault="004947EC" w:rsidP="00A45AD8">
      <w:pPr>
        <w:pStyle w:val="Akapitzlist"/>
        <w:spacing w:before="120" w:after="6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763B">
        <w:rPr>
          <w:rFonts w:ascii="Times New Roman" w:hAnsi="Times New Roman"/>
          <w:b/>
          <w:sz w:val="24"/>
          <w:szCs w:val="24"/>
        </w:rPr>
        <w:t xml:space="preserve">§ </w:t>
      </w:r>
      <w:r w:rsidR="007C5428" w:rsidRPr="0077763B">
        <w:rPr>
          <w:rFonts w:ascii="Times New Roman" w:hAnsi="Times New Roman"/>
          <w:b/>
          <w:sz w:val="24"/>
          <w:szCs w:val="24"/>
        </w:rPr>
        <w:t>2</w:t>
      </w:r>
      <w:r w:rsidRPr="0077763B">
        <w:rPr>
          <w:rFonts w:ascii="Times New Roman" w:hAnsi="Times New Roman"/>
          <w:b/>
          <w:sz w:val="24"/>
          <w:szCs w:val="24"/>
        </w:rPr>
        <w:t>.</w:t>
      </w:r>
    </w:p>
    <w:p w14:paraId="5A9BC662" w14:textId="6B0017DF" w:rsidR="004947EC" w:rsidRPr="0077763B" w:rsidRDefault="00FE133A" w:rsidP="002B45C9">
      <w:pPr>
        <w:spacing w:line="276" w:lineRule="auto"/>
        <w:jc w:val="both"/>
        <w:rPr>
          <w:strike/>
          <w:sz w:val="24"/>
          <w:szCs w:val="24"/>
        </w:rPr>
      </w:pPr>
      <w:r w:rsidRPr="0077763B">
        <w:rPr>
          <w:sz w:val="24"/>
          <w:szCs w:val="24"/>
        </w:rPr>
        <w:t xml:space="preserve">Zarządzenie </w:t>
      </w:r>
      <w:r w:rsidR="00D1210B" w:rsidRPr="0077763B">
        <w:rPr>
          <w:sz w:val="24"/>
          <w:szCs w:val="24"/>
        </w:rPr>
        <w:t xml:space="preserve">wchodzi w życie z dniem </w:t>
      </w:r>
      <w:r w:rsidR="003C6B0B">
        <w:rPr>
          <w:sz w:val="24"/>
          <w:szCs w:val="24"/>
        </w:rPr>
        <w:t>podpisania</w:t>
      </w:r>
      <w:r w:rsidR="00832847">
        <w:rPr>
          <w:sz w:val="24"/>
          <w:szCs w:val="24"/>
        </w:rPr>
        <w:t>.</w:t>
      </w:r>
    </w:p>
    <w:p w14:paraId="049B701F" w14:textId="77777777" w:rsidR="00F40183" w:rsidRPr="001B7BF5" w:rsidRDefault="00F40183" w:rsidP="00F40183">
      <w:pPr>
        <w:pStyle w:val="Akapitzlist"/>
        <w:spacing w:before="600" w:after="600"/>
        <w:ind w:left="4820"/>
        <w:jc w:val="center"/>
        <w:rPr>
          <w:szCs w:val="24"/>
          <w:lang w:val="de-DE"/>
        </w:rPr>
      </w:pPr>
      <w:r w:rsidRPr="001B7BF5">
        <w:rPr>
          <w:szCs w:val="24"/>
          <w:lang w:val="de-DE"/>
        </w:rPr>
        <w:t>Rektor</w:t>
      </w:r>
    </w:p>
    <w:p w14:paraId="5A29067D" w14:textId="77777777" w:rsidR="00F40183" w:rsidRPr="001B7BF5" w:rsidRDefault="00F40183" w:rsidP="00F40183">
      <w:pPr>
        <w:pStyle w:val="rektorpodpis"/>
        <w:spacing w:before="0" w:line="276" w:lineRule="auto"/>
        <w:ind w:left="4820"/>
        <w:rPr>
          <w:szCs w:val="24"/>
          <w:lang w:val="de-DE"/>
        </w:rPr>
      </w:pPr>
      <w:r w:rsidRPr="001B7BF5">
        <w:rPr>
          <w:szCs w:val="24"/>
          <w:lang w:val="de-DE"/>
        </w:rPr>
        <w:t>dr hab. inż. Jacek Wróbel, prof. ZUT</w:t>
      </w:r>
    </w:p>
    <w:p w14:paraId="4A753473" w14:textId="6D5F85C3" w:rsidR="009F216C" w:rsidRPr="001B7BF5" w:rsidRDefault="009F216C" w:rsidP="00F40183">
      <w:pPr>
        <w:spacing w:before="600" w:after="600" w:line="276" w:lineRule="auto"/>
        <w:ind w:left="3969"/>
        <w:jc w:val="center"/>
        <w:rPr>
          <w:lang w:val="de-DE"/>
        </w:rPr>
      </w:pPr>
    </w:p>
    <w:sectPr w:rsidR="009F216C" w:rsidRPr="001B7BF5" w:rsidSect="00A45AD8">
      <w:footerReference w:type="even" r:id="rId8"/>
      <w:pgSz w:w="11907" w:h="16839" w:code="9"/>
      <w:pgMar w:top="851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A52" w14:textId="77777777" w:rsidR="00DB62B9" w:rsidRDefault="00DB62B9">
      <w:r>
        <w:separator/>
      </w:r>
    </w:p>
  </w:endnote>
  <w:endnote w:type="continuationSeparator" w:id="0">
    <w:p w14:paraId="3B603FBF" w14:textId="77777777" w:rsidR="00DB62B9" w:rsidRDefault="00D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470206D3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C90E" w14:textId="77777777" w:rsidR="00DB62B9" w:rsidRDefault="00DB62B9">
      <w:r>
        <w:separator/>
      </w:r>
    </w:p>
  </w:footnote>
  <w:footnote w:type="continuationSeparator" w:id="0">
    <w:p w14:paraId="63C2245E" w14:textId="77777777" w:rsidR="00DB62B9" w:rsidRDefault="00D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6BA9"/>
    <w:multiLevelType w:val="hybridMultilevel"/>
    <w:tmpl w:val="5E4C1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E30"/>
    <w:multiLevelType w:val="hybridMultilevel"/>
    <w:tmpl w:val="D0BC4448"/>
    <w:lvl w:ilvl="0" w:tplc="7F1601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D2C8A"/>
    <w:multiLevelType w:val="hybridMultilevel"/>
    <w:tmpl w:val="79F08938"/>
    <w:lvl w:ilvl="0" w:tplc="31FE316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A0535"/>
    <w:multiLevelType w:val="hybridMultilevel"/>
    <w:tmpl w:val="E2742112"/>
    <w:lvl w:ilvl="0" w:tplc="913AE8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5"/>
  </w:num>
  <w:num w:numId="2" w16cid:durableId="210963768">
    <w:abstractNumId w:val="16"/>
  </w:num>
  <w:num w:numId="3" w16cid:durableId="1801073994">
    <w:abstractNumId w:val="19"/>
  </w:num>
  <w:num w:numId="4" w16cid:durableId="494498244">
    <w:abstractNumId w:val="7"/>
  </w:num>
  <w:num w:numId="5" w16cid:durableId="1053307026">
    <w:abstractNumId w:val="0"/>
  </w:num>
  <w:num w:numId="6" w16cid:durableId="2114128211">
    <w:abstractNumId w:val="12"/>
  </w:num>
  <w:num w:numId="7" w16cid:durableId="1052851647">
    <w:abstractNumId w:val="14"/>
  </w:num>
  <w:num w:numId="8" w16cid:durableId="1599868753">
    <w:abstractNumId w:val="11"/>
  </w:num>
  <w:num w:numId="9" w16cid:durableId="1493719410">
    <w:abstractNumId w:val="2"/>
  </w:num>
  <w:num w:numId="10" w16cid:durableId="1683165412">
    <w:abstractNumId w:val="10"/>
  </w:num>
  <w:num w:numId="11" w16cid:durableId="629172406">
    <w:abstractNumId w:val="1"/>
  </w:num>
  <w:num w:numId="12" w16cid:durableId="1641039535">
    <w:abstractNumId w:val="4"/>
  </w:num>
  <w:num w:numId="13" w16cid:durableId="27150293">
    <w:abstractNumId w:val="3"/>
  </w:num>
  <w:num w:numId="14" w16cid:durableId="255794876">
    <w:abstractNumId w:val="17"/>
  </w:num>
  <w:num w:numId="15" w16cid:durableId="70931602">
    <w:abstractNumId w:val="23"/>
  </w:num>
  <w:num w:numId="16" w16cid:durableId="1631015448">
    <w:abstractNumId w:val="21"/>
  </w:num>
  <w:num w:numId="17" w16cid:durableId="1874029013">
    <w:abstractNumId w:val="20"/>
  </w:num>
  <w:num w:numId="18" w16cid:durableId="1301499128">
    <w:abstractNumId w:val="22"/>
  </w:num>
  <w:num w:numId="19" w16cid:durableId="446968129">
    <w:abstractNumId w:val="6"/>
  </w:num>
  <w:num w:numId="20" w16cid:durableId="1994137770">
    <w:abstractNumId w:val="5"/>
  </w:num>
  <w:num w:numId="21" w16cid:durableId="139999700">
    <w:abstractNumId w:val="8"/>
  </w:num>
  <w:num w:numId="22" w16cid:durableId="405034254">
    <w:abstractNumId w:val="9"/>
  </w:num>
  <w:num w:numId="23" w16cid:durableId="91821328">
    <w:abstractNumId w:val="18"/>
  </w:num>
  <w:num w:numId="24" w16cid:durableId="69785619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31CB"/>
    <w:rsid w:val="000A166D"/>
    <w:rsid w:val="000A709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5FDA"/>
    <w:rsid w:val="00130796"/>
    <w:rsid w:val="00140EB2"/>
    <w:rsid w:val="001435F1"/>
    <w:rsid w:val="001577BD"/>
    <w:rsid w:val="00175360"/>
    <w:rsid w:val="00187035"/>
    <w:rsid w:val="001A09D3"/>
    <w:rsid w:val="001A256C"/>
    <w:rsid w:val="001A66F0"/>
    <w:rsid w:val="001A733F"/>
    <w:rsid w:val="001B7BF5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40C51"/>
    <w:rsid w:val="00240E6C"/>
    <w:rsid w:val="00245702"/>
    <w:rsid w:val="00256525"/>
    <w:rsid w:val="002604E8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11A4D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6182"/>
    <w:rsid w:val="00371C49"/>
    <w:rsid w:val="00391764"/>
    <w:rsid w:val="003A2549"/>
    <w:rsid w:val="003A56A1"/>
    <w:rsid w:val="003B7BCE"/>
    <w:rsid w:val="003C0DAF"/>
    <w:rsid w:val="003C62BF"/>
    <w:rsid w:val="003C6B0B"/>
    <w:rsid w:val="003C6C3B"/>
    <w:rsid w:val="003D0C69"/>
    <w:rsid w:val="003D35FD"/>
    <w:rsid w:val="003D3971"/>
    <w:rsid w:val="003D4CBF"/>
    <w:rsid w:val="003D54AA"/>
    <w:rsid w:val="003F0B8F"/>
    <w:rsid w:val="00401AE7"/>
    <w:rsid w:val="00402F08"/>
    <w:rsid w:val="0040485A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68CA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96048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501F"/>
    <w:rsid w:val="00727CCD"/>
    <w:rsid w:val="00734253"/>
    <w:rsid w:val="00735659"/>
    <w:rsid w:val="0077763B"/>
    <w:rsid w:val="00781D7F"/>
    <w:rsid w:val="007823D4"/>
    <w:rsid w:val="0078737C"/>
    <w:rsid w:val="00796DF5"/>
    <w:rsid w:val="007A03C2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4704"/>
    <w:rsid w:val="007F76E6"/>
    <w:rsid w:val="008172DD"/>
    <w:rsid w:val="008201DE"/>
    <w:rsid w:val="008216AB"/>
    <w:rsid w:val="00821F27"/>
    <w:rsid w:val="00832847"/>
    <w:rsid w:val="008414DF"/>
    <w:rsid w:val="0084162D"/>
    <w:rsid w:val="00862108"/>
    <w:rsid w:val="008665D1"/>
    <w:rsid w:val="0087252D"/>
    <w:rsid w:val="00880E60"/>
    <w:rsid w:val="00885EE7"/>
    <w:rsid w:val="00893FCF"/>
    <w:rsid w:val="00896435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C00"/>
    <w:rsid w:val="00946142"/>
    <w:rsid w:val="009514FD"/>
    <w:rsid w:val="00953AF8"/>
    <w:rsid w:val="00956C0E"/>
    <w:rsid w:val="00960FC1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9F7F92"/>
    <w:rsid w:val="00A01B63"/>
    <w:rsid w:val="00A071BD"/>
    <w:rsid w:val="00A3090E"/>
    <w:rsid w:val="00A31219"/>
    <w:rsid w:val="00A4036B"/>
    <w:rsid w:val="00A45AD8"/>
    <w:rsid w:val="00A506A9"/>
    <w:rsid w:val="00A5179C"/>
    <w:rsid w:val="00A53D30"/>
    <w:rsid w:val="00A55F64"/>
    <w:rsid w:val="00A569A2"/>
    <w:rsid w:val="00A67A15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B3102"/>
    <w:rsid w:val="00AD117D"/>
    <w:rsid w:val="00AE3DC5"/>
    <w:rsid w:val="00AF074D"/>
    <w:rsid w:val="00AF5D88"/>
    <w:rsid w:val="00B0052C"/>
    <w:rsid w:val="00B007DC"/>
    <w:rsid w:val="00B0597F"/>
    <w:rsid w:val="00B11DE2"/>
    <w:rsid w:val="00B200B1"/>
    <w:rsid w:val="00B23E04"/>
    <w:rsid w:val="00B23FEE"/>
    <w:rsid w:val="00B31D0F"/>
    <w:rsid w:val="00B343C9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D08D7"/>
    <w:rsid w:val="00BD3CE8"/>
    <w:rsid w:val="00BD429E"/>
    <w:rsid w:val="00BF3A8A"/>
    <w:rsid w:val="00BF3F71"/>
    <w:rsid w:val="00C033F7"/>
    <w:rsid w:val="00C036D1"/>
    <w:rsid w:val="00C061DE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7167"/>
    <w:rsid w:val="00CE2614"/>
    <w:rsid w:val="00CF38B6"/>
    <w:rsid w:val="00CF40AA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463CB"/>
    <w:rsid w:val="00D60200"/>
    <w:rsid w:val="00D619AD"/>
    <w:rsid w:val="00D621DB"/>
    <w:rsid w:val="00D66FE4"/>
    <w:rsid w:val="00D802B8"/>
    <w:rsid w:val="00D96AAE"/>
    <w:rsid w:val="00DA209F"/>
    <w:rsid w:val="00DA2354"/>
    <w:rsid w:val="00DA4A38"/>
    <w:rsid w:val="00DB4948"/>
    <w:rsid w:val="00DB52FF"/>
    <w:rsid w:val="00DB62B9"/>
    <w:rsid w:val="00DD1222"/>
    <w:rsid w:val="00DF16D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37D9D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85AD5"/>
    <w:rsid w:val="00E8679F"/>
    <w:rsid w:val="00E91687"/>
    <w:rsid w:val="00E91F4F"/>
    <w:rsid w:val="00E94F0A"/>
    <w:rsid w:val="00EA4A6A"/>
    <w:rsid w:val="00EB2A48"/>
    <w:rsid w:val="00EB32CA"/>
    <w:rsid w:val="00EC0A58"/>
    <w:rsid w:val="00EC1C1E"/>
    <w:rsid w:val="00EC205D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0183"/>
    <w:rsid w:val="00F47998"/>
    <w:rsid w:val="00F52182"/>
    <w:rsid w:val="00F63636"/>
    <w:rsid w:val="00F647ED"/>
    <w:rsid w:val="00F70DF1"/>
    <w:rsid w:val="00F73A80"/>
    <w:rsid w:val="00F90C6B"/>
    <w:rsid w:val="00F97598"/>
    <w:rsid w:val="00F978CB"/>
    <w:rsid w:val="00FA4471"/>
    <w:rsid w:val="00FA7F84"/>
    <w:rsid w:val="00FB54AE"/>
    <w:rsid w:val="00FB755E"/>
    <w:rsid w:val="00FC061F"/>
    <w:rsid w:val="00FC1FCA"/>
    <w:rsid w:val="00FC551F"/>
    <w:rsid w:val="00FC6CA9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  <w:style w:type="character" w:customStyle="1" w:styleId="rektorpodpisZnak">
    <w:name w:val="rektor podpis Znak"/>
    <w:basedOn w:val="Domylnaczcionkaakapitu"/>
    <w:link w:val="rektorpodpis"/>
    <w:locked/>
    <w:rsid w:val="00F40183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F40183"/>
    <w:pPr>
      <w:spacing w:before="240" w:line="720" w:lineRule="auto"/>
      <w:ind w:left="5670"/>
      <w:jc w:val="center"/>
      <w:outlineLvl w:val="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 Rektora Zachodniopomorskiego Uniwersytetu Technologicznego w Szczecinie z dnia 30 maja 2023 r. w sprawie uchylenia niektórych aktów prawnych</vt:lpstr>
    </vt:vector>
  </TitlesOfParts>
  <Company>PS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Rektora Zachodniopomorskiego Uniwersytetu Technologicznego w Szczecinie z dnia 31 lipca 2023 r. w sprawie uchylenia niektórych aktów prawnych</dc:title>
  <dc:subject/>
  <dc:creator>Zdzisław Maniakowski</dc:creator>
  <cp:keywords/>
  <dc:description/>
  <cp:lastModifiedBy>Gabriela Pasturczak</cp:lastModifiedBy>
  <cp:revision>16</cp:revision>
  <cp:lastPrinted>2023-07-31T08:33:00Z</cp:lastPrinted>
  <dcterms:created xsi:type="dcterms:W3CDTF">2023-05-23T12:08:00Z</dcterms:created>
  <dcterms:modified xsi:type="dcterms:W3CDTF">2023-08-01T07:33:00Z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