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E5B7D" w14:textId="18644E1E" w:rsidR="00A86218" w:rsidRPr="00621289" w:rsidRDefault="00A86218" w:rsidP="00834CFB">
      <w:pPr>
        <w:spacing w:line="276" w:lineRule="auto"/>
        <w:jc w:val="center"/>
        <w:rPr>
          <w:b/>
          <w:sz w:val="32"/>
          <w:szCs w:val="32"/>
        </w:rPr>
      </w:pPr>
      <w:r w:rsidRPr="00621289">
        <w:rPr>
          <w:b/>
          <w:sz w:val="32"/>
          <w:szCs w:val="32"/>
        </w:rPr>
        <w:t>PISMO OKÓLNE NR</w:t>
      </w:r>
      <w:r w:rsidR="000731B2">
        <w:rPr>
          <w:b/>
          <w:sz w:val="32"/>
          <w:szCs w:val="32"/>
        </w:rPr>
        <w:t xml:space="preserve"> 2</w:t>
      </w:r>
    </w:p>
    <w:p w14:paraId="2D88C13F" w14:textId="77777777" w:rsidR="00A86218" w:rsidRPr="00621289" w:rsidRDefault="00A86218" w:rsidP="00834CFB">
      <w:pPr>
        <w:spacing w:line="276" w:lineRule="auto"/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>Rektora Zachodniopomorskiego Uniwersytetu Technologicznego w Szczecinie</w:t>
      </w:r>
    </w:p>
    <w:p w14:paraId="726A6B05" w14:textId="53ED81C3" w:rsidR="00A86218" w:rsidRPr="00621289" w:rsidRDefault="00A86218" w:rsidP="00834CFB">
      <w:pPr>
        <w:spacing w:line="276" w:lineRule="auto"/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>z dnia</w:t>
      </w:r>
      <w:r w:rsidR="000731B2">
        <w:rPr>
          <w:b/>
          <w:sz w:val="28"/>
          <w:szCs w:val="28"/>
        </w:rPr>
        <w:t xml:space="preserve"> 20 czerwca</w:t>
      </w:r>
      <w:r w:rsidR="00C17370">
        <w:rPr>
          <w:b/>
          <w:sz w:val="28"/>
          <w:szCs w:val="28"/>
        </w:rPr>
        <w:t xml:space="preserve"> 2024</w:t>
      </w:r>
      <w:r w:rsidRPr="00621289">
        <w:rPr>
          <w:b/>
          <w:sz w:val="28"/>
          <w:szCs w:val="28"/>
        </w:rPr>
        <w:t xml:space="preserve"> r.</w:t>
      </w:r>
    </w:p>
    <w:p w14:paraId="33D48341" w14:textId="1153B4B1" w:rsidR="00A86218" w:rsidRPr="00621289" w:rsidRDefault="00A86218" w:rsidP="00834CFB">
      <w:pPr>
        <w:spacing w:before="240" w:line="276" w:lineRule="auto"/>
        <w:jc w:val="center"/>
        <w:rPr>
          <w:b/>
        </w:rPr>
      </w:pPr>
      <w:r>
        <w:rPr>
          <w:b/>
        </w:rPr>
        <w:t xml:space="preserve">zmieniające pismo okólne nr </w:t>
      </w:r>
      <w:r w:rsidR="006B141C">
        <w:rPr>
          <w:b/>
        </w:rPr>
        <w:t xml:space="preserve">1 </w:t>
      </w:r>
      <w:r>
        <w:rPr>
          <w:b/>
        </w:rPr>
        <w:t xml:space="preserve">Rektora ZUT z dnia </w:t>
      </w:r>
      <w:r w:rsidR="006B141C">
        <w:rPr>
          <w:b/>
        </w:rPr>
        <w:t>13 maja 2024</w:t>
      </w:r>
      <w:r>
        <w:rPr>
          <w:b/>
        </w:rPr>
        <w:t xml:space="preserve"> r. </w:t>
      </w:r>
      <w:r w:rsidR="00834CFB">
        <w:rPr>
          <w:b/>
        </w:rPr>
        <w:br/>
      </w:r>
      <w:r w:rsidRPr="00204FA2">
        <w:rPr>
          <w:b/>
        </w:rPr>
        <w:t xml:space="preserve">w sprawie </w:t>
      </w:r>
      <w:r>
        <w:rPr>
          <w:b/>
        </w:rPr>
        <w:t xml:space="preserve">nazw </w:t>
      </w:r>
      <w:r w:rsidR="006B141C">
        <w:rPr>
          <w:b/>
        </w:rPr>
        <w:t>Rad Dyscyplin w tłumaczeniu na język angielski</w:t>
      </w:r>
    </w:p>
    <w:p w14:paraId="4B1E632D" w14:textId="7FD29210" w:rsidR="00834CFB" w:rsidRDefault="00A86218" w:rsidP="00834CFB">
      <w:pPr>
        <w:pStyle w:val="Akapitzlist"/>
        <w:spacing w:before="240" w:line="276" w:lineRule="auto"/>
        <w:ind w:left="0"/>
        <w:jc w:val="both"/>
      </w:pPr>
      <w:r>
        <w:t xml:space="preserve">W piśmie okólnym nr </w:t>
      </w:r>
      <w:r w:rsidR="006B141C">
        <w:t>1</w:t>
      </w:r>
      <w:r>
        <w:t xml:space="preserve"> Rektora ZUT z dnia </w:t>
      </w:r>
      <w:r w:rsidR="006B141C">
        <w:t>13 maja 2024</w:t>
      </w:r>
      <w:r>
        <w:t xml:space="preserve"> r. w sprawie nazw </w:t>
      </w:r>
      <w:r w:rsidR="006B141C">
        <w:t>Rad Dyscyplin</w:t>
      </w:r>
      <w:r w:rsidR="00C17370">
        <w:t xml:space="preserve"> </w:t>
      </w:r>
      <w:r>
        <w:t>w</w:t>
      </w:r>
      <w:r w:rsidR="00834CFB">
        <w:t> </w:t>
      </w:r>
      <w:r>
        <w:t xml:space="preserve">tłumaczeniu na język angielski </w:t>
      </w:r>
      <w:r w:rsidR="00834CFB">
        <w:t xml:space="preserve">Rada Dyscypliny Technologia Żywności i Żywienia </w:t>
      </w:r>
      <w:r w:rsidR="00C17370">
        <w:t xml:space="preserve">w tłumaczeniu na język angielski </w:t>
      </w:r>
      <w:r w:rsidR="00A36715" w:rsidRPr="00A36715">
        <w:t>otrzymuj</w:t>
      </w:r>
      <w:r w:rsidR="006B141C">
        <w:t>e</w:t>
      </w:r>
      <w:r w:rsidR="00A36715" w:rsidRPr="00A36715">
        <w:t xml:space="preserve"> brzmienie</w:t>
      </w:r>
      <w:r w:rsidR="00C17370">
        <w:t xml:space="preserve"> „Food and </w:t>
      </w:r>
      <w:proofErr w:type="spellStart"/>
      <w:r w:rsidR="00C17370">
        <w:t>Nutrition</w:t>
      </w:r>
      <w:proofErr w:type="spellEnd"/>
      <w:r w:rsidR="00C17370">
        <w:t xml:space="preserve"> Technology Research </w:t>
      </w:r>
      <w:proofErr w:type="spellStart"/>
      <w:r w:rsidR="00C17370">
        <w:t>Council</w:t>
      </w:r>
      <w:proofErr w:type="spellEnd"/>
      <w:r w:rsidR="00C17370">
        <w:t xml:space="preserve">”. </w:t>
      </w:r>
    </w:p>
    <w:p w14:paraId="0DE1DF13" w14:textId="77777777" w:rsidR="00834CFB" w:rsidRDefault="00C17370" w:rsidP="00834CFB">
      <w:pPr>
        <w:spacing w:before="480" w:line="720" w:lineRule="auto"/>
        <w:ind w:left="5670"/>
        <w:jc w:val="center"/>
        <w:outlineLvl w:val="4"/>
      </w:pPr>
      <w:r>
        <w:t>W zastępstwie Rektora</w:t>
      </w:r>
    </w:p>
    <w:p w14:paraId="14912F68" w14:textId="7E2FE144" w:rsidR="00834CFB" w:rsidRDefault="00C17370" w:rsidP="00834CFB">
      <w:pPr>
        <w:spacing w:before="120" w:line="276" w:lineRule="auto"/>
        <w:ind w:left="5670"/>
        <w:jc w:val="center"/>
        <w:outlineLvl w:val="4"/>
      </w:pPr>
      <w:r>
        <w:t>prof. dr hab. inż. Jacek Przepió</w:t>
      </w:r>
      <w:r w:rsidR="00834CFB">
        <w:t>r</w:t>
      </w:r>
      <w:r>
        <w:t>ski</w:t>
      </w:r>
      <w:r w:rsidR="00834CFB">
        <w:t xml:space="preserve"> </w:t>
      </w:r>
    </w:p>
    <w:p w14:paraId="01AD3ED0" w14:textId="1FB241C0" w:rsidR="00912E24" w:rsidRPr="00834CFB" w:rsidRDefault="00C17370" w:rsidP="00834CFB">
      <w:pPr>
        <w:spacing w:line="276" w:lineRule="auto"/>
        <w:ind w:left="5670"/>
        <w:jc w:val="center"/>
        <w:outlineLvl w:val="4"/>
        <w:rPr>
          <w:szCs w:val="22"/>
        </w:rPr>
      </w:pPr>
      <w:r>
        <w:t>prorektor ds. nauki</w:t>
      </w:r>
    </w:p>
    <w:sectPr w:rsidR="00912E24" w:rsidRPr="00834CFB" w:rsidSect="004342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184C"/>
    <w:multiLevelType w:val="hybridMultilevel"/>
    <w:tmpl w:val="A2BEFB40"/>
    <w:lvl w:ilvl="0" w:tplc="7B607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4B79AF"/>
    <w:multiLevelType w:val="hybridMultilevel"/>
    <w:tmpl w:val="9BAC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7638">
    <w:abstractNumId w:val="1"/>
  </w:num>
  <w:num w:numId="2" w16cid:durableId="118813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8"/>
    <w:rsid w:val="000731B2"/>
    <w:rsid w:val="000D4005"/>
    <w:rsid w:val="00152A55"/>
    <w:rsid w:val="00177B13"/>
    <w:rsid w:val="001D20B1"/>
    <w:rsid w:val="003232BA"/>
    <w:rsid w:val="003276D3"/>
    <w:rsid w:val="0035145D"/>
    <w:rsid w:val="00380741"/>
    <w:rsid w:val="003942B6"/>
    <w:rsid w:val="003A2CF9"/>
    <w:rsid w:val="003C7F9B"/>
    <w:rsid w:val="004342A2"/>
    <w:rsid w:val="00434B51"/>
    <w:rsid w:val="004D771D"/>
    <w:rsid w:val="0052177E"/>
    <w:rsid w:val="00567C48"/>
    <w:rsid w:val="00591A2F"/>
    <w:rsid w:val="00622222"/>
    <w:rsid w:val="006B141C"/>
    <w:rsid w:val="006D28A9"/>
    <w:rsid w:val="006D3247"/>
    <w:rsid w:val="007431FB"/>
    <w:rsid w:val="00755AFA"/>
    <w:rsid w:val="007F067F"/>
    <w:rsid w:val="007F4ED2"/>
    <w:rsid w:val="00803F7E"/>
    <w:rsid w:val="0082791E"/>
    <w:rsid w:val="00834CFB"/>
    <w:rsid w:val="008351B5"/>
    <w:rsid w:val="008F592B"/>
    <w:rsid w:val="00912E24"/>
    <w:rsid w:val="009E0E42"/>
    <w:rsid w:val="00A25430"/>
    <w:rsid w:val="00A36715"/>
    <w:rsid w:val="00A86218"/>
    <w:rsid w:val="00AB5604"/>
    <w:rsid w:val="00AE1BFB"/>
    <w:rsid w:val="00BD64D6"/>
    <w:rsid w:val="00C17370"/>
    <w:rsid w:val="00C63F2F"/>
    <w:rsid w:val="00D43297"/>
    <w:rsid w:val="00D759D6"/>
    <w:rsid w:val="00E26381"/>
    <w:rsid w:val="00F03F22"/>
    <w:rsid w:val="00F638E4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9831"/>
  <w15:chartTrackingRefBased/>
  <w15:docId w15:val="{6C238A81-76A3-4F15-99C6-F48CAE9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21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0D4005"/>
    <w:pPr>
      <w:keepNext/>
      <w:tabs>
        <w:tab w:val="left" w:pos="426"/>
      </w:tabs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A86218"/>
    <w:pPr>
      <w:ind w:left="720"/>
      <w:contextualSpacing/>
    </w:pPr>
  </w:style>
  <w:style w:type="table" w:styleId="Tabela-Siatka">
    <w:name w:val="Table Grid"/>
    <w:basedOn w:val="Standardowy"/>
    <w:uiPriority w:val="39"/>
    <w:rsid w:val="00A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4005"/>
    <w:rPr>
      <w:rFonts w:eastAsia="Times New Roman" w:cs="Times New Roman"/>
      <w:b/>
      <w:sz w:val="26"/>
      <w:szCs w:val="20"/>
      <w:lang w:eastAsia="pl-PL"/>
    </w:rPr>
  </w:style>
  <w:style w:type="paragraph" w:customStyle="1" w:styleId="Tekstpodstawowy1">
    <w:name w:val="Tekst podstawowy1"/>
    <w:rsid w:val="006B141C"/>
    <w:pPr>
      <w:widowControl w:val="0"/>
      <w:tabs>
        <w:tab w:val="left" w:pos="3402"/>
        <w:tab w:val="right" w:pos="7087"/>
      </w:tabs>
      <w:spacing w:after="113" w:line="240" w:lineRule="auto"/>
      <w:jc w:val="center"/>
    </w:pPr>
    <w:rPr>
      <w:rFonts w:ascii="Ottawapl" w:eastAsia="Times New Roman" w:hAnsi="Ottawapl" w:cs="Times New Roman"/>
      <w:color w:val="00000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C1E1-3B68-4417-9150-1FAC648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3 Rektora ZUT z dnia 4 marca 2021 r. zmieniające pismo okólne nr 3 Rektora ZUT z dnia 1 października 2020 r. w sprawie nazw jednostek organizacyjnych w tłumaczeniu na język angielski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Rektora ZUT z dnia 20 czerwca 2024 r. zmieniające pismo okólne nr 1 Rektora ZUT z dnia 13 maja 2024 r. w sprawie nazw Rad Dyscyplin w tłumaczeniu na język angielski</dc:title>
  <dc:subject/>
  <dc:creator>ZUT</dc:creator>
  <cp:keywords/>
  <dc:description/>
  <cp:lastModifiedBy>Gabriela Pasturczak</cp:lastModifiedBy>
  <cp:revision>7</cp:revision>
  <cp:lastPrinted>2024-06-20T06:59:00Z</cp:lastPrinted>
  <dcterms:created xsi:type="dcterms:W3CDTF">2024-06-18T07:14:00Z</dcterms:created>
  <dcterms:modified xsi:type="dcterms:W3CDTF">2024-06-21T06:50:00Z</dcterms:modified>
</cp:coreProperties>
</file>