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DBD3" w14:textId="268F92AF" w:rsidR="00AF7B18" w:rsidRPr="00AE2AB9" w:rsidRDefault="00AF7B18" w:rsidP="00AF7B18">
      <w:pPr>
        <w:spacing w:after="0" w:line="276" w:lineRule="auto"/>
        <w:ind w:right="1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146193090"/>
      <w:bookmarkEnd w:id="0"/>
      <w:r w:rsidRPr="00AE2AB9">
        <w:rPr>
          <w:rFonts w:ascii="Times New Roman" w:eastAsia="Times New Roman" w:hAnsi="Times New Roman" w:cs="Times New Roman"/>
          <w:b/>
          <w:w w:val="105"/>
          <w:sz w:val="32"/>
          <w:szCs w:val="32"/>
        </w:rPr>
        <w:t xml:space="preserve">ZARZĄDZENIE </w:t>
      </w:r>
      <w:r w:rsidRPr="00AE2AB9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N</w:t>
      </w:r>
      <w:r w:rsidRPr="00AE2AB9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Pr="00AE2AB9">
        <w:rPr>
          <w:rFonts w:ascii="Times New Roman" w:eastAsia="Times New Roman" w:hAnsi="Times New Roman" w:cs="Times New Roman"/>
          <w:b/>
          <w:spacing w:val="15"/>
          <w:sz w:val="32"/>
          <w:szCs w:val="32"/>
        </w:rPr>
        <w:t xml:space="preserve"> </w:t>
      </w:r>
      <w:r w:rsidR="00F54202">
        <w:rPr>
          <w:rFonts w:ascii="Times New Roman" w:eastAsia="Times New Roman" w:hAnsi="Times New Roman" w:cs="Times New Roman"/>
          <w:b/>
          <w:spacing w:val="15"/>
          <w:sz w:val="32"/>
          <w:szCs w:val="32"/>
        </w:rPr>
        <w:t>2</w:t>
      </w:r>
    </w:p>
    <w:p w14:paraId="45BB1E0B" w14:textId="77777777" w:rsidR="00AF7B18" w:rsidRPr="00AE2AB9" w:rsidRDefault="00AF7B18" w:rsidP="00AF7B1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AB9">
        <w:rPr>
          <w:rFonts w:ascii="Times New Roman" w:eastAsia="Times New Roman" w:hAnsi="Times New Roman" w:cs="Times New Roman"/>
          <w:b/>
          <w:sz w:val="28"/>
          <w:szCs w:val="28"/>
        </w:rPr>
        <w:t xml:space="preserve">Rektora Zachodniopomorskiego Uniwersytetu Technologicznego w Szczecinie </w:t>
      </w:r>
    </w:p>
    <w:p w14:paraId="367C7785" w14:textId="76EC70F7" w:rsidR="00AF7B18" w:rsidRPr="00AE2AB9" w:rsidRDefault="00AF7B18" w:rsidP="00AF7B18">
      <w:pPr>
        <w:spacing w:after="240" w:line="276" w:lineRule="auto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AB9">
        <w:rPr>
          <w:rFonts w:ascii="Times New Roman" w:eastAsia="Times New Roman" w:hAnsi="Times New Roman" w:cs="Times New Roman"/>
          <w:b/>
          <w:sz w:val="28"/>
          <w:szCs w:val="28"/>
        </w:rPr>
        <w:t xml:space="preserve">z dnia </w:t>
      </w:r>
      <w:r w:rsidR="00F5420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A24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stycznia 2024 r.</w:t>
      </w:r>
    </w:p>
    <w:p w14:paraId="6001F5E4" w14:textId="77777777" w:rsidR="00AF7B18" w:rsidRPr="00AE2AB9" w:rsidRDefault="00AF7B18" w:rsidP="00AF7B18">
      <w:pPr>
        <w:spacing w:after="0" w:line="276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zmieniające </w:t>
      </w:r>
      <w:r w:rsidRPr="008E0AF7">
        <w:rPr>
          <w:rFonts w:ascii="Times New Roman" w:eastAsia="Times New Roman" w:hAnsi="Times New Roman" w:cs="Times New Roman"/>
          <w:b/>
          <w:sz w:val="24"/>
          <w:szCs w:val="24"/>
        </w:rPr>
        <w:t>zarządzenie nr 77 Rektora ZUT z dnia 14 października 2019 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E0AF7">
        <w:rPr>
          <w:rFonts w:ascii="Times New Roman" w:eastAsia="Times New Roman" w:hAnsi="Times New Roman" w:cs="Times New Roman"/>
          <w:b/>
          <w:sz w:val="24"/>
          <w:szCs w:val="24"/>
        </w:rPr>
        <w:t>w sprawie nadania Regulaminu organizacyjnego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E2AB9">
        <w:rPr>
          <w:rFonts w:ascii="Times New Roman" w:eastAsia="Times New Roman" w:hAnsi="Times New Roman" w:cs="Times New Roman"/>
          <w:b/>
          <w:sz w:val="24"/>
          <w:szCs w:val="24"/>
        </w:rPr>
        <w:t>Zachodniopomorskiego Uniwersytetu Technologicznego w Szczecinie</w:t>
      </w:r>
    </w:p>
    <w:p w14:paraId="46431E18" w14:textId="59381AD8" w:rsidR="00AF7B18" w:rsidRPr="00AE2AB9" w:rsidRDefault="00AF7B18" w:rsidP="00AF7B18">
      <w:pPr>
        <w:spacing w:before="240" w:after="0" w:line="276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B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2AB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AE2A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2A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2AB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E2AB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§ 8 ust. 4 pkt </w:t>
      </w:r>
      <w:r w:rsidRPr="00BB3D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12 oraz </w:t>
      </w:r>
      <w:r w:rsidRPr="00BB3DB6">
        <w:rPr>
          <w:rFonts w:ascii="Times New Roman" w:eastAsia="Times New Roman" w:hAnsi="Times New Roman" w:cs="Times New Roman"/>
          <w:sz w:val="24"/>
          <w:szCs w:val="24"/>
        </w:rPr>
        <w:t>§ 28 ust. 3 Statutu ZUT</w:t>
      </w:r>
      <w:r w:rsidRPr="00AE2AB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(uchwała nr 75 Senatu ZUT z dnia 28 czerwca 2019 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, z późn. zm.</w:t>
      </w:r>
      <w:r w:rsidRPr="00AE2AB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), po zasięgnięciu opinii Senatu ZUT, </w:t>
      </w:r>
      <w:r w:rsidRPr="00AE2AB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2A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E2AB9">
        <w:rPr>
          <w:rFonts w:ascii="Times New Roman" w:eastAsia="Times New Roman" w:hAnsi="Times New Roman" w:cs="Times New Roman"/>
          <w:spacing w:val="-3"/>
          <w:sz w:val="24"/>
          <w:szCs w:val="24"/>
        </w:rPr>
        <w:t>ą</w:t>
      </w:r>
      <w:r w:rsidRPr="00AE2AB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AE2AB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226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2AB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E2A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n</w:t>
      </w:r>
      <w:r w:rsidRPr="00AE2AB9">
        <w:rPr>
          <w:rFonts w:ascii="Times New Roman" w:eastAsia="Times New Roman" w:hAnsi="Times New Roman" w:cs="Times New Roman"/>
          <w:w w:val="101"/>
          <w:sz w:val="24"/>
          <w:szCs w:val="24"/>
        </w:rPr>
        <w:t>ast</w:t>
      </w:r>
      <w:r w:rsidRPr="00AE2AB9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ę</w:t>
      </w:r>
      <w:r w:rsidRPr="00AE2AB9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p</w:t>
      </w:r>
      <w:r w:rsidRPr="00AE2AB9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u</w:t>
      </w:r>
      <w:r w:rsidRPr="00AE2AB9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j</w:t>
      </w:r>
      <w:r w:rsidRPr="00AE2AB9">
        <w:rPr>
          <w:rFonts w:ascii="Times New Roman" w:eastAsia="Times New Roman" w:hAnsi="Times New Roman" w:cs="Times New Roman"/>
          <w:w w:val="101"/>
          <w:sz w:val="24"/>
          <w:szCs w:val="24"/>
        </w:rPr>
        <w:t>e:</w:t>
      </w:r>
    </w:p>
    <w:p w14:paraId="17E658A3" w14:textId="77777777" w:rsidR="00AF7B18" w:rsidRPr="00AE2AB9" w:rsidRDefault="00AF7B18" w:rsidP="00AF7B18">
      <w:pPr>
        <w:spacing w:before="240" w:after="0" w:line="276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AB9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AE2AB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E2AB9"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</w:rPr>
        <w:t>1</w:t>
      </w:r>
      <w:r w:rsidRPr="00AE2AB9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.</w:t>
      </w:r>
    </w:p>
    <w:p w14:paraId="7AE3177D" w14:textId="77777777" w:rsidR="00AF7B18" w:rsidRPr="00AE2AB9" w:rsidRDefault="00AF7B18" w:rsidP="00AF7B18">
      <w:pPr>
        <w:widowControl w:val="0"/>
        <w:spacing w:after="60" w:line="276" w:lineRule="auto"/>
        <w:ind w:right="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D">
        <w:rPr>
          <w:rFonts w:ascii="Times New Roman" w:eastAsia="Calibri" w:hAnsi="Times New Roman" w:cs="Times New Roman"/>
          <w:spacing w:val="-4"/>
          <w:sz w:val="24"/>
          <w:szCs w:val="24"/>
        </w:rPr>
        <w:t>W Regulaminie organizacyjnym Zachodniopomorskiego Uniwersytetu Technologicznego w Szczecinie,</w:t>
      </w:r>
      <w:r w:rsidRPr="00AE2AB9">
        <w:rPr>
          <w:rFonts w:ascii="Times New Roman" w:eastAsia="Calibri" w:hAnsi="Times New Roman" w:cs="Times New Roman"/>
          <w:sz w:val="24"/>
          <w:szCs w:val="24"/>
        </w:rPr>
        <w:t xml:space="preserve"> który stanowi załącznik do </w:t>
      </w:r>
      <w:r>
        <w:rPr>
          <w:rFonts w:ascii="Times New Roman" w:eastAsia="Calibri" w:hAnsi="Times New Roman" w:cs="Times New Roman"/>
          <w:sz w:val="24"/>
          <w:szCs w:val="24"/>
        </w:rPr>
        <w:t>zarządzenia nr 77</w:t>
      </w:r>
      <w:r w:rsidRPr="00BB3DB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Rektora ZUT z dnia 14 października 2019 r., z późn. zm., </w:t>
      </w:r>
      <w:r>
        <w:rPr>
          <w:rFonts w:ascii="Times New Roman" w:eastAsia="Calibri" w:hAnsi="Times New Roman" w:cs="Times New Roman"/>
          <w:sz w:val="24"/>
          <w:szCs w:val="24"/>
        </w:rPr>
        <w:t>wprowadza się zmiany:</w:t>
      </w:r>
    </w:p>
    <w:p w14:paraId="5D8DA7E4" w14:textId="6046EAAC" w:rsidR="00AF7B18" w:rsidRPr="008A24F3" w:rsidRDefault="00AF7B18" w:rsidP="00AF7B18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8A24F3">
        <w:rPr>
          <w:rFonts w:ascii="Times New Roman" w:hAnsi="Times New Roman" w:cs="Times New Roman"/>
          <w:sz w:val="24"/>
          <w:szCs w:val="24"/>
        </w:rPr>
        <w:t>po § 32a dodaje się § 32b w brzmieniu:</w:t>
      </w:r>
    </w:p>
    <w:p w14:paraId="00B74826" w14:textId="73D6BBDC" w:rsidR="008A24F3" w:rsidRPr="00DB5D8F" w:rsidRDefault="00AF7B18" w:rsidP="00DB5D8F">
      <w:pPr>
        <w:spacing w:after="0" w:line="276" w:lineRule="auto"/>
        <w:ind w:left="340"/>
        <w:rPr>
          <w:rFonts w:ascii="Times New Roman" w:hAnsi="Times New Roman" w:cs="Times New Roman"/>
          <w:strike/>
          <w:sz w:val="24"/>
          <w:szCs w:val="24"/>
        </w:rPr>
      </w:pPr>
      <w:r w:rsidRPr="00DB5D8F">
        <w:rPr>
          <w:rFonts w:ascii="Times New Roman" w:hAnsi="Times New Roman" w:cs="Times New Roman"/>
          <w:sz w:val="24"/>
          <w:szCs w:val="24"/>
        </w:rPr>
        <w:t>„</w:t>
      </w:r>
      <w:r w:rsidR="008A24F3" w:rsidRPr="00DB5D8F">
        <w:rPr>
          <w:rFonts w:ascii="Times New Roman" w:hAnsi="Times New Roman" w:cs="Times New Roman"/>
          <w:sz w:val="24"/>
          <w:szCs w:val="24"/>
        </w:rPr>
        <w:t>Centrum Rozwoju Kompetencji – Innowatorium kompetencji transformacji zielonej i cyfrowej</w:t>
      </w:r>
    </w:p>
    <w:p w14:paraId="52845F71" w14:textId="77777777" w:rsidR="00B142D9" w:rsidRDefault="008A24F3" w:rsidP="00DB5D8F">
      <w:pPr>
        <w:pStyle w:val="tytu"/>
        <w:spacing w:after="0" w:line="276" w:lineRule="auto"/>
        <w:ind w:left="340"/>
        <w:jc w:val="left"/>
        <w:rPr>
          <w:bCs/>
          <w:sz w:val="24"/>
          <w:szCs w:val="24"/>
        </w:rPr>
      </w:pPr>
      <w:r w:rsidRPr="0013588D">
        <w:rPr>
          <w:bCs/>
          <w:sz w:val="24"/>
          <w:szCs w:val="24"/>
        </w:rPr>
        <w:t>§ 32b.</w:t>
      </w:r>
    </w:p>
    <w:p w14:paraId="43219CD9" w14:textId="7CDC736E" w:rsidR="008A24F3" w:rsidRPr="00B142D9" w:rsidRDefault="00B142D9" w:rsidP="00DB5D8F">
      <w:pPr>
        <w:pStyle w:val="tytu"/>
        <w:spacing w:before="60" w:after="0" w:line="276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="008A24F3" w:rsidRPr="00DB5D8F">
        <w:rPr>
          <w:sz w:val="24"/>
          <w:szCs w:val="24"/>
        </w:rPr>
        <w:t>Podstawowym zadaniem Centrum Rozwoju Kompetencji – Innowatorium kompetencji transformacji</w:t>
      </w:r>
      <w:r w:rsidR="008A24F3" w:rsidRPr="00B142D9">
        <w:rPr>
          <w:sz w:val="24"/>
          <w:szCs w:val="24"/>
        </w:rPr>
        <w:t xml:space="preserve"> zielonej i cyfrowej jest działanie na rzecz studentów oraz pracowników Uczelni w</w:t>
      </w:r>
      <w:r w:rsidR="0013588D" w:rsidRPr="00B142D9">
        <w:rPr>
          <w:sz w:val="24"/>
          <w:szCs w:val="24"/>
        </w:rPr>
        <w:t> </w:t>
      </w:r>
      <w:r w:rsidR="008A24F3" w:rsidRPr="00B142D9">
        <w:rPr>
          <w:sz w:val="24"/>
          <w:szCs w:val="24"/>
        </w:rPr>
        <w:t>zakresie kształtowania i rozwijania kompetencji cyfrowych oraz kompetencji związanych z</w:t>
      </w:r>
      <w:r w:rsidR="0013588D" w:rsidRPr="00B142D9">
        <w:rPr>
          <w:sz w:val="24"/>
          <w:szCs w:val="24"/>
        </w:rPr>
        <w:t> </w:t>
      </w:r>
      <w:r w:rsidR="008A24F3" w:rsidRPr="00B142D9">
        <w:rPr>
          <w:sz w:val="24"/>
          <w:szCs w:val="24"/>
        </w:rPr>
        <w:t xml:space="preserve">zieloną transformacją. </w:t>
      </w:r>
    </w:p>
    <w:p w14:paraId="7B8B08AF" w14:textId="3C4E8C3D" w:rsidR="008A24F3" w:rsidRPr="008A24F3" w:rsidRDefault="00B142D9" w:rsidP="00DB5D8F">
      <w:pPr>
        <w:pStyle w:val="tytu"/>
        <w:spacing w:after="0" w:line="276" w:lineRule="auto"/>
        <w:ind w:left="340"/>
        <w:jc w:val="left"/>
        <w:rPr>
          <w:sz w:val="24"/>
          <w:szCs w:val="24"/>
        </w:rPr>
      </w:pPr>
      <w:r>
        <w:rPr>
          <w:spacing w:val="-4"/>
          <w:sz w:val="24"/>
          <w:szCs w:val="24"/>
        </w:rPr>
        <w:t>2. </w:t>
      </w:r>
      <w:r w:rsidR="008A24F3" w:rsidRPr="008A24F3">
        <w:rPr>
          <w:spacing w:val="-4"/>
          <w:sz w:val="24"/>
          <w:szCs w:val="24"/>
        </w:rPr>
        <w:t>Do</w:t>
      </w:r>
      <w:r w:rsidR="008A24F3" w:rsidRPr="008A24F3">
        <w:rPr>
          <w:sz w:val="24"/>
          <w:szCs w:val="24"/>
        </w:rPr>
        <w:t xml:space="preserve"> zadań </w:t>
      </w:r>
      <w:r w:rsidR="008A24F3" w:rsidRPr="00B142D9">
        <w:rPr>
          <w:spacing w:val="-6"/>
          <w:sz w:val="24"/>
          <w:szCs w:val="24"/>
        </w:rPr>
        <w:t>Centrum</w:t>
      </w:r>
      <w:r w:rsidR="008A24F3" w:rsidRPr="008A24F3">
        <w:rPr>
          <w:sz w:val="24"/>
          <w:szCs w:val="24"/>
        </w:rPr>
        <w:t xml:space="preserve"> Rozwoju Kompetencji należy:</w:t>
      </w:r>
    </w:p>
    <w:p w14:paraId="1FD90DA0" w14:textId="0619BFE6" w:rsidR="008A24F3" w:rsidRPr="008A24F3" w:rsidRDefault="008A24F3" w:rsidP="00DB5D8F">
      <w:pPr>
        <w:pStyle w:val="Zwykytekst"/>
        <w:numPr>
          <w:ilvl w:val="0"/>
          <w:numId w:val="6"/>
        </w:numPr>
        <w:spacing w:line="276" w:lineRule="auto"/>
        <w:ind w:left="34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4F3">
        <w:rPr>
          <w:rFonts w:ascii="Times New Roman" w:eastAsia="Times New Roman" w:hAnsi="Times New Roman"/>
          <w:sz w:val="24"/>
          <w:szCs w:val="24"/>
          <w:lang w:eastAsia="pl-PL"/>
        </w:rPr>
        <w:t>przygotowywanie do korzystania z nowych technologii, podnoszenie kwalifikacji oraz wspieranie w tym zakresie w szczególności osób z niepełnosprawnościami oraz mających utrudniony dostęp do narzędzi cyfrowych w związku z sytuacją życiową;</w:t>
      </w:r>
    </w:p>
    <w:p w14:paraId="64EC63E7" w14:textId="77777777" w:rsidR="008A24F3" w:rsidRPr="008A24F3" w:rsidRDefault="008A24F3" w:rsidP="00DB5D8F">
      <w:pPr>
        <w:pStyle w:val="Zwykytekst"/>
        <w:numPr>
          <w:ilvl w:val="0"/>
          <w:numId w:val="6"/>
        </w:numPr>
        <w:spacing w:line="276" w:lineRule="auto"/>
        <w:ind w:left="34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4F3">
        <w:rPr>
          <w:rFonts w:ascii="Times New Roman" w:eastAsia="Times New Roman" w:hAnsi="Times New Roman"/>
          <w:sz w:val="24"/>
          <w:szCs w:val="24"/>
          <w:lang w:eastAsia="pl-PL"/>
        </w:rPr>
        <w:t>inicjowanie, koordynowanie i realizowanie działań z zakresu rozwoju społeczeństwa informacyjnego, w szczególności w obszarze podnoszenia kompetencji cyfrowych oraz związanych z zieloną transformacją;</w:t>
      </w:r>
    </w:p>
    <w:p w14:paraId="5BC17846" w14:textId="77777777" w:rsidR="008A24F3" w:rsidRPr="008A24F3" w:rsidRDefault="008A24F3" w:rsidP="00DB5D8F">
      <w:pPr>
        <w:pStyle w:val="Zwykytekst"/>
        <w:numPr>
          <w:ilvl w:val="0"/>
          <w:numId w:val="6"/>
        </w:numPr>
        <w:spacing w:line="276" w:lineRule="auto"/>
        <w:ind w:left="34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4F3">
        <w:rPr>
          <w:rFonts w:ascii="Times New Roman" w:eastAsia="Times New Roman" w:hAnsi="Times New Roman"/>
          <w:sz w:val="24"/>
          <w:szCs w:val="24"/>
          <w:lang w:eastAsia="pl-PL"/>
        </w:rPr>
        <w:t>organizowanie kursów dotyczących umiejętności miękkich, technicznych i akademickich, finansowanych ze środków PO WER oraz FERS;</w:t>
      </w:r>
    </w:p>
    <w:p w14:paraId="282FE9BA" w14:textId="77777777" w:rsidR="008A24F3" w:rsidRPr="008A24F3" w:rsidRDefault="008A24F3" w:rsidP="00DB5D8F">
      <w:pPr>
        <w:pStyle w:val="Zwykytekst"/>
        <w:numPr>
          <w:ilvl w:val="0"/>
          <w:numId w:val="6"/>
        </w:numPr>
        <w:spacing w:line="276" w:lineRule="auto"/>
        <w:ind w:left="34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4F3">
        <w:rPr>
          <w:rFonts w:ascii="Times New Roman" w:eastAsia="Times New Roman" w:hAnsi="Times New Roman"/>
          <w:sz w:val="24"/>
          <w:szCs w:val="24"/>
          <w:lang w:eastAsia="pl-PL"/>
        </w:rPr>
        <w:t>pomoc w rozwijaniu efektywnych cyfrowych metod nauki, organizacji czasu pracy i radzenia sobie ze stresem;</w:t>
      </w:r>
    </w:p>
    <w:p w14:paraId="5126454F" w14:textId="77777777" w:rsidR="008A24F3" w:rsidRPr="008A24F3" w:rsidRDefault="008A24F3" w:rsidP="00DB5D8F">
      <w:pPr>
        <w:pStyle w:val="Zwykytekst"/>
        <w:numPr>
          <w:ilvl w:val="0"/>
          <w:numId w:val="6"/>
        </w:numPr>
        <w:spacing w:line="276" w:lineRule="auto"/>
        <w:ind w:left="34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D18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tworzenie programów wspierających rozwój kompetencji oraz konsultowanie tych programów</w:t>
      </w:r>
      <w:r w:rsidRPr="008A24F3">
        <w:rPr>
          <w:rFonts w:ascii="Times New Roman" w:eastAsia="Times New Roman" w:hAnsi="Times New Roman"/>
          <w:sz w:val="24"/>
          <w:szCs w:val="24"/>
          <w:lang w:eastAsia="pl-PL"/>
        </w:rPr>
        <w:t xml:space="preserve"> z organizacjami pracodawców;</w:t>
      </w:r>
    </w:p>
    <w:p w14:paraId="443DBF24" w14:textId="1B8660FA" w:rsidR="008A24F3" w:rsidRPr="008A24F3" w:rsidRDefault="008A24F3" w:rsidP="00DB5D8F">
      <w:pPr>
        <w:pStyle w:val="Zwykytekst"/>
        <w:numPr>
          <w:ilvl w:val="0"/>
          <w:numId w:val="6"/>
        </w:numPr>
        <w:spacing w:line="276" w:lineRule="auto"/>
        <w:ind w:left="34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2D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monitorowanie trendów zmian treści oferowanych w ramach kierunków studiów w</w:t>
      </w:r>
      <w:r w:rsidR="0013588D" w:rsidRPr="00B142D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 </w:t>
      </w:r>
      <w:r w:rsidRPr="00B142D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porozumieniu</w:t>
      </w:r>
      <w:r w:rsidRPr="008A24F3">
        <w:rPr>
          <w:rFonts w:ascii="Times New Roman" w:eastAsia="Times New Roman" w:hAnsi="Times New Roman"/>
          <w:sz w:val="24"/>
          <w:szCs w:val="24"/>
          <w:lang w:eastAsia="pl-PL"/>
        </w:rPr>
        <w:t xml:space="preserve"> z pracodawcami;</w:t>
      </w:r>
    </w:p>
    <w:p w14:paraId="0FDAA0F2" w14:textId="77777777" w:rsidR="008A24F3" w:rsidRPr="008A24F3" w:rsidRDefault="008A24F3" w:rsidP="00DB5D8F">
      <w:pPr>
        <w:pStyle w:val="Zwykytekst"/>
        <w:numPr>
          <w:ilvl w:val="0"/>
          <w:numId w:val="6"/>
        </w:numPr>
        <w:spacing w:line="276" w:lineRule="auto"/>
        <w:ind w:left="34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4F3">
        <w:rPr>
          <w:rFonts w:ascii="Times New Roman" w:eastAsia="Times New Roman" w:hAnsi="Times New Roman"/>
          <w:sz w:val="24"/>
          <w:szCs w:val="24"/>
          <w:lang w:eastAsia="pl-PL"/>
        </w:rPr>
        <w:t>wspomaganie opracowania założeń dla laboratoriów dydaktycznych podczas modyfikacji kierunków studiów dla potrzeb gospodarki oraz wypracowywanie standardów w tym zakresie;</w:t>
      </w:r>
    </w:p>
    <w:p w14:paraId="515D27B9" w14:textId="77777777" w:rsidR="008A24F3" w:rsidRPr="008A24F3" w:rsidRDefault="008A24F3" w:rsidP="00DB5D8F">
      <w:pPr>
        <w:pStyle w:val="Zwykytekst"/>
        <w:numPr>
          <w:ilvl w:val="0"/>
          <w:numId w:val="6"/>
        </w:numPr>
        <w:spacing w:line="276" w:lineRule="auto"/>
        <w:ind w:left="34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4F3">
        <w:rPr>
          <w:rFonts w:ascii="Times New Roman" w:eastAsia="Times New Roman" w:hAnsi="Times New Roman"/>
          <w:sz w:val="24"/>
          <w:szCs w:val="24"/>
          <w:lang w:eastAsia="pl-PL"/>
        </w:rPr>
        <w:t>podejmowanie inicjatyw przeciwdziałających zjawisku przedwczesnego kończenia nauki;</w:t>
      </w:r>
    </w:p>
    <w:p w14:paraId="7DC9CCCE" w14:textId="77777777" w:rsidR="008A24F3" w:rsidRPr="008A24F3" w:rsidRDefault="008A24F3" w:rsidP="00DB5D8F">
      <w:pPr>
        <w:pStyle w:val="Zwykytekst"/>
        <w:numPr>
          <w:ilvl w:val="0"/>
          <w:numId w:val="6"/>
        </w:numPr>
        <w:spacing w:line="276" w:lineRule="auto"/>
        <w:ind w:left="34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4F3">
        <w:rPr>
          <w:rFonts w:ascii="Times New Roman" w:eastAsia="Times New Roman" w:hAnsi="Times New Roman"/>
          <w:sz w:val="24"/>
          <w:szCs w:val="24"/>
          <w:lang w:eastAsia="pl-PL"/>
        </w:rPr>
        <w:t>podejmowanie inicjatyw związanych z rozwojem kompetencji kadry dydaktycznej zaangażowanej w realizację procesu kształcenia dla potrzeb gospodarki;</w:t>
      </w:r>
    </w:p>
    <w:p w14:paraId="41C2EA8E" w14:textId="77777777" w:rsidR="008A24F3" w:rsidRPr="008A24F3" w:rsidRDefault="008A24F3" w:rsidP="00DB5D8F">
      <w:pPr>
        <w:pStyle w:val="Zwykytekst"/>
        <w:numPr>
          <w:ilvl w:val="0"/>
          <w:numId w:val="6"/>
        </w:numPr>
        <w:spacing w:line="276" w:lineRule="auto"/>
        <w:ind w:left="34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4F3">
        <w:rPr>
          <w:rFonts w:ascii="Times New Roman" w:eastAsia="Times New Roman" w:hAnsi="Times New Roman"/>
          <w:sz w:val="24"/>
          <w:szCs w:val="24"/>
          <w:lang w:eastAsia="pl-PL"/>
        </w:rPr>
        <w:t>koordynowanie działania „Laboratorium Branżowych Symulacji Biznesowych”;</w:t>
      </w:r>
    </w:p>
    <w:p w14:paraId="6DAD1CD4" w14:textId="77777777" w:rsidR="008A24F3" w:rsidRPr="008A24F3" w:rsidRDefault="008A24F3" w:rsidP="00DB5D8F">
      <w:pPr>
        <w:pStyle w:val="Zwykytekst"/>
        <w:numPr>
          <w:ilvl w:val="0"/>
          <w:numId w:val="6"/>
        </w:numPr>
        <w:spacing w:line="276" w:lineRule="auto"/>
        <w:ind w:left="34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2D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współpraca z jednostkami organizacyjnymi podporządkowanymi prorektorom ds. studenckich</w:t>
      </w:r>
      <w:r w:rsidRPr="008A24F3">
        <w:rPr>
          <w:rFonts w:ascii="Times New Roman" w:eastAsia="Times New Roman" w:hAnsi="Times New Roman"/>
          <w:sz w:val="24"/>
          <w:szCs w:val="24"/>
          <w:lang w:eastAsia="pl-PL"/>
        </w:rPr>
        <w:t xml:space="preserve"> oraz kształcenia;</w:t>
      </w:r>
    </w:p>
    <w:p w14:paraId="2537E9A7" w14:textId="38CD21BE" w:rsidR="008A24F3" w:rsidRPr="008A24F3" w:rsidRDefault="008A24F3" w:rsidP="00DB5D8F">
      <w:pPr>
        <w:pStyle w:val="Zwykytekst"/>
        <w:numPr>
          <w:ilvl w:val="0"/>
          <w:numId w:val="6"/>
        </w:numPr>
        <w:spacing w:line="276" w:lineRule="auto"/>
        <w:ind w:left="34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4F3">
        <w:rPr>
          <w:rFonts w:ascii="Times New Roman" w:eastAsia="Times New Roman" w:hAnsi="Times New Roman"/>
          <w:sz w:val="24"/>
          <w:szCs w:val="24"/>
          <w:lang w:eastAsia="pl-PL"/>
        </w:rPr>
        <w:t>zapewnienie trwałości rezultatów projektu „ZUT 4.0 – Kierunek: Przyszłość”, realizowanego w latach 2019 – 2023 na podstawie zawartej z Narodowym Centrum Badań i Rozwoju umowy o</w:t>
      </w:r>
      <w:r w:rsidR="00B142D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A24F3">
        <w:rPr>
          <w:rFonts w:ascii="Times New Roman" w:eastAsia="Times New Roman" w:hAnsi="Times New Roman"/>
          <w:sz w:val="24"/>
          <w:szCs w:val="24"/>
          <w:lang w:eastAsia="pl-PL"/>
        </w:rPr>
        <w:t>dofinansowanie nr POWR.03.05.00-00-Z205/18, przez okres minimum 5 lat.</w:t>
      </w:r>
    </w:p>
    <w:p w14:paraId="6D0B703A" w14:textId="3B073A3C" w:rsidR="008A24F3" w:rsidRPr="008A24F3" w:rsidRDefault="00B142D9" w:rsidP="00DB5D8F">
      <w:pPr>
        <w:pStyle w:val="tytu"/>
        <w:spacing w:after="0" w:line="276" w:lineRule="auto"/>
        <w:ind w:left="340"/>
        <w:jc w:val="left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3. </w:t>
      </w:r>
      <w:r w:rsidR="008A24F3" w:rsidRPr="008A24F3">
        <w:rPr>
          <w:spacing w:val="-4"/>
          <w:sz w:val="24"/>
          <w:szCs w:val="24"/>
        </w:rPr>
        <w:t>Centrum</w:t>
      </w:r>
      <w:r w:rsidR="008A24F3" w:rsidRPr="008A24F3">
        <w:rPr>
          <w:sz w:val="24"/>
          <w:szCs w:val="24"/>
        </w:rPr>
        <w:t xml:space="preserve"> jest jednostką samofinansującą, której zakres działalności zależy od budżetu pozyskanego ze środków Programu Operacyjnego Wiedza Edukacja Rozwój (PO WER) oraz Funduszy Europejskich dla Rozwoju Społecznego (FERS).</w:t>
      </w:r>
      <w:r w:rsidR="00F83F37">
        <w:rPr>
          <w:sz w:val="24"/>
          <w:szCs w:val="24"/>
        </w:rPr>
        <w:t>”</w:t>
      </w:r>
      <w:r w:rsidR="00226BE0">
        <w:rPr>
          <w:sz w:val="24"/>
          <w:szCs w:val="24"/>
        </w:rPr>
        <w:t>;</w:t>
      </w:r>
    </w:p>
    <w:p w14:paraId="319BDDB3" w14:textId="03DA1F7C" w:rsidR="00AF7B18" w:rsidRPr="00B142D9" w:rsidRDefault="00AF7B18" w:rsidP="00DB5D8F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42D9">
        <w:rPr>
          <w:rFonts w:ascii="Times New Roman" w:hAnsi="Times New Roman"/>
          <w:sz w:val="24"/>
          <w:szCs w:val="24"/>
        </w:rPr>
        <w:t>załącznik nr 1</w:t>
      </w:r>
      <w:r w:rsidRPr="00B142D9">
        <w:rPr>
          <w:sz w:val="24"/>
          <w:szCs w:val="24"/>
        </w:rPr>
        <w:t xml:space="preserve"> </w:t>
      </w:r>
      <w:r w:rsidRPr="00B142D9">
        <w:rPr>
          <w:rFonts w:ascii="Times New Roman" w:hAnsi="Times New Roman"/>
          <w:sz w:val="24"/>
          <w:szCs w:val="24"/>
        </w:rPr>
        <w:t xml:space="preserve">Schemat struktury organizacyjnej Zachodniopomorskiego Uniwersytetu Technologicznego </w:t>
      </w:r>
      <w:r w:rsidRPr="00B142D9">
        <w:rPr>
          <w:rFonts w:ascii="Times New Roman" w:hAnsi="Times New Roman"/>
          <w:spacing w:val="-2"/>
          <w:sz w:val="24"/>
          <w:szCs w:val="24"/>
        </w:rPr>
        <w:t>w Szczecinie (z wyłączeniem administracji) otrzymuje brzmienie, jak stanowi załącznik do niniejszego</w:t>
      </w:r>
      <w:r w:rsidRPr="00B142D9">
        <w:rPr>
          <w:rFonts w:ascii="Times New Roman" w:hAnsi="Times New Roman"/>
          <w:sz w:val="24"/>
          <w:szCs w:val="24"/>
        </w:rPr>
        <w:t xml:space="preserve"> zarządzenia</w:t>
      </w:r>
      <w:r w:rsidR="008A24F3" w:rsidRPr="00B142D9">
        <w:rPr>
          <w:rFonts w:ascii="Times New Roman" w:hAnsi="Times New Roman"/>
          <w:sz w:val="24"/>
          <w:szCs w:val="24"/>
        </w:rPr>
        <w:t>.</w:t>
      </w:r>
    </w:p>
    <w:p w14:paraId="42D48C67" w14:textId="77777777" w:rsidR="00AF7B18" w:rsidRPr="00750AA5" w:rsidRDefault="00AF7B18" w:rsidP="008A24F3">
      <w:pPr>
        <w:spacing w:before="240" w:after="0" w:line="276" w:lineRule="auto"/>
        <w:ind w:right="17"/>
        <w:jc w:val="center"/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</w:pPr>
      <w:r w:rsidRPr="00750AA5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§ 2.</w:t>
      </w:r>
    </w:p>
    <w:p w14:paraId="6F1B11FF" w14:textId="778BAB47" w:rsidR="00AF7B18" w:rsidRPr="005264DF" w:rsidRDefault="00AF7B18" w:rsidP="00AF7B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0F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8A24F3">
        <w:rPr>
          <w:rFonts w:ascii="Times New Roman" w:hAnsi="Times New Roman" w:cs="Times New Roman"/>
          <w:sz w:val="24"/>
          <w:szCs w:val="24"/>
        </w:rPr>
        <w:t>podpisania.</w:t>
      </w:r>
    </w:p>
    <w:p w14:paraId="7C8E67E2" w14:textId="77777777" w:rsidR="00AF7B18" w:rsidRPr="008805A7" w:rsidRDefault="00AF7B18" w:rsidP="00AF7B18">
      <w:pPr>
        <w:spacing w:before="360" w:after="0" w:line="276" w:lineRule="auto"/>
        <w:ind w:left="5103"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</w:pPr>
      <w:r w:rsidRPr="008805A7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 xml:space="preserve">Rektor </w:t>
      </w:r>
    </w:p>
    <w:p w14:paraId="7E3439DD" w14:textId="77777777" w:rsidR="00AF7B18" w:rsidRPr="008805A7" w:rsidRDefault="00AF7B18" w:rsidP="00AF7B18">
      <w:pPr>
        <w:spacing w:before="720" w:after="0" w:line="276" w:lineRule="auto"/>
        <w:ind w:left="5103"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</w:pPr>
      <w:r w:rsidRPr="008805A7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>dr hab. inż. Jacek Wróbel, prof. ZUT</w:t>
      </w:r>
    </w:p>
    <w:p w14:paraId="461B93C0" w14:textId="13395EC8" w:rsidR="00104E47" w:rsidRDefault="00E349FE" w:rsidP="00104E47">
      <w:pPr>
        <w:spacing w:after="0" w:line="276" w:lineRule="auto"/>
        <w:ind w:right="17"/>
        <w:jc w:val="right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  <w:r>
        <w:br w:type="page"/>
      </w:r>
    </w:p>
    <w:p w14:paraId="2440AD59" w14:textId="77777777" w:rsidR="00104E47" w:rsidRDefault="00104E47" w:rsidP="00104E47">
      <w:pPr>
        <w:spacing w:after="0" w:line="276" w:lineRule="auto"/>
        <w:ind w:right="17"/>
        <w:jc w:val="right"/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sectPr w:rsidR="00104E47" w:rsidSect="00DB5D8F">
          <w:pgSz w:w="11906" w:h="16838"/>
          <w:pgMar w:top="851" w:right="851" w:bottom="567" w:left="1418" w:header="397" w:footer="454" w:gutter="0"/>
          <w:cols w:space="708"/>
          <w:docGrid w:linePitch="360"/>
        </w:sectPr>
      </w:pPr>
    </w:p>
    <w:p w14:paraId="56ECC38C" w14:textId="1AF5D907" w:rsidR="00104E47" w:rsidRPr="007278B5" w:rsidRDefault="00104E47" w:rsidP="00104E47">
      <w:pPr>
        <w:spacing w:after="0" w:line="276" w:lineRule="auto"/>
        <w:ind w:right="17"/>
        <w:jc w:val="right"/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</w:pPr>
      <w:r w:rsidRPr="007278B5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lastRenderedPageBreak/>
        <w:t xml:space="preserve">Załącznik </w:t>
      </w:r>
    </w:p>
    <w:p w14:paraId="5416AEEB" w14:textId="3A369380" w:rsidR="00104E47" w:rsidRDefault="00104E47" w:rsidP="00DB5D8F">
      <w:pPr>
        <w:spacing w:after="480" w:line="276" w:lineRule="auto"/>
        <w:ind w:right="17"/>
        <w:jc w:val="right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  <w:r w:rsidRPr="007278B5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 xml:space="preserve">do zarządzenia nr </w:t>
      </w:r>
      <w:r w:rsidR="00F54202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>2</w:t>
      </w:r>
      <w:r w:rsidRPr="007278B5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 xml:space="preserve"> Rektora ZUT z dnia </w:t>
      </w:r>
      <w:r w:rsidR="00F54202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 xml:space="preserve">9 stycznia </w:t>
      </w:r>
      <w:r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>2024</w:t>
      </w:r>
      <w:r w:rsidRPr="007278B5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 xml:space="preserve"> </w:t>
      </w:r>
    </w:p>
    <w:p w14:paraId="2C8FC61D" w14:textId="6DFF5902" w:rsidR="00792124" w:rsidRDefault="00792124" w:rsidP="00792124">
      <w:pPr>
        <w:pStyle w:val="NormalnyWeb"/>
      </w:pPr>
      <w:r>
        <w:rPr>
          <w:noProof/>
        </w:rPr>
        <w:drawing>
          <wp:inline distT="0" distB="0" distL="0" distR="0" wp14:anchorId="07965035" wp14:editId="43E58E7E">
            <wp:extent cx="9791700" cy="4218305"/>
            <wp:effectExtent l="0" t="0" r="0" b="0"/>
            <wp:docPr id="10435848" name="Obraz 1" descr="Obraz zawierający tekst, Czcionka, diagram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5848" name="Obraz 1" descr="Obraz zawierający tekst, Czcionka, diagram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46503" w14:textId="762FC85E" w:rsidR="00E349FE" w:rsidRDefault="00DB5D8F" w:rsidP="00DB5D8F">
      <w:pPr>
        <w:pStyle w:val="NormalnyWeb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C899C" wp14:editId="2226C1CD">
                <wp:simplePos x="0" y="0"/>
                <wp:positionH relativeFrom="margin">
                  <wp:posOffset>2331974</wp:posOffset>
                </wp:positionH>
                <wp:positionV relativeFrom="margin">
                  <wp:posOffset>5372807</wp:posOffset>
                </wp:positionV>
                <wp:extent cx="4391660" cy="698500"/>
                <wp:effectExtent l="0" t="0" r="0" b="0"/>
                <wp:wrapSquare wrapText="bothSides"/>
                <wp:docPr id="1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AA2E21" w14:textId="77777777" w:rsidR="00DB5D8F" w:rsidRPr="006A0542" w:rsidRDefault="00DB5D8F" w:rsidP="00DB5D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t xml:space="preserve">Schemat struktury 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Zachodniopomorskiego Uniwersytet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u Technologicznego w Szczecinie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B54D26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6A0542">
                              <w:rPr>
                                <w:rFonts w:ascii="Calibri" w:hAnsi="Calibri" w:cs="Calibri"/>
                              </w:rPr>
                              <w:t>z wyłączeniem administracji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C899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3.6pt;margin-top:423.05pt;width:345.8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" filled="f" stroked="f">
                <v:textbox>
                  <w:txbxContent>
                    <w:p w14:paraId="5DAA2E21" w14:textId="77777777" w:rsidR="00DB5D8F" w:rsidRPr="006A0542" w:rsidRDefault="00DB5D8F" w:rsidP="00DB5D8F">
                      <w:pPr>
                        <w:jc w:val="center"/>
                        <w:rPr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</w:rPr>
                        <w:t xml:space="preserve">Schemat struktury organizacyjnej </w:t>
                      </w:r>
                      <w:r w:rsidRPr="006A0542">
                        <w:rPr>
                          <w:rFonts w:ascii="Calibri" w:hAnsi="Calibri" w:cs="Calibri"/>
                          <w:b/>
                        </w:rPr>
                        <w:br/>
                        <w:t>Zachodniopomorskiego Uniwersytet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u Technologicznego w Szczecinie</w:t>
                      </w:r>
                      <w:r w:rsidRPr="006A0542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B54D26">
                        <w:rPr>
                          <w:rFonts w:ascii="Calibri" w:hAnsi="Calibri" w:cs="Calibri"/>
                        </w:rPr>
                        <w:t>(</w:t>
                      </w:r>
                      <w:r w:rsidRPr="006A0542">
                        <w:rPr>
                          <w:rFonts w:ascii="Calibri" w:hAnsi="Calibri" w:cs="Calibri"/>
                        </w:rPr>
                        <w:t>z wyłączeniem administracji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349FE" w:rsidSect="00E6584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9B32" w14:textId="77777777" w:rsidR="008A24F3" w:rsidRDefault="008A24F3" w:rsidP="008A24F3">
      <w:pPr>
        <w:spacing w:after="0" w:line="240" w:lineRule="auto"/>
      </w:pPr>
      <w:r>
        <w:separator/>
      </w:r>
    </w:p>
  </w:endnote>
  <w:endnote w:type="continuationSeparator" w:id="0">
    <w:p w14:paraId="7B6C3196" w14:textId="77777777" w:rsidR="008A24F3" w:rsidRDefault="008A24F3" w:rsidP="008A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D5CB" w14:textId="77777777" w:rsidR="008A24F3" w:rsidRDefault="008A24F3" w:rsidP="008A24F3">
      <w:pPr>
        <w:spacing w:after="0" w:line="240" w:lineRule="auto"/>
      </w:pPr>
      <w:r>
        <w:separator/>
      </w:r>
    </w:p>
  </w:footnote>
  <w:footnote w:type="continuationSeparator" w:id="0">
    <w:p w14:paraId="005FD9F4" w14:textId="77777777" w:rsidR="008A24F3" w:rsidRDefault="008A24F3" w:rsidP="008A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7E91"/>
    <w:multiLevelType w:val="hybridMultilevel"/>
    <w:tmpl w:val="9A589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584B"/>
    <w:multiLevelType w:val="multilevel"/>
    <w:tmpl w:val="A766790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0B03F62"/>
    <w:multiLevelType w:val="hybridMultilevel"/>
    <w:tmpl w:val="3B4E887E"/>
    <w:lvl w:ilvl="0" w:tplc="0C241126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F7534"/>
    <w:multiLevelType w:val="hybridMultilevel"/>
    <w:tmpl w:val="5ADE5DD0"/>
    <w:lvl w:ilvl="0" w:tplc="041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6733D"/>
    <w:multiLevelType w:val="hybridMultilevel"/>
    <w:tmpl w:val="0D34C840"/>
    <w:lvl w:ilvl="0" w:tplc="041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5A26"/>
    <w:multiLevelType w:val="hybridMultilevel"/>
    <w:tmpl w:val="BED21170"/>
    <w:lvl w:ilvl="0" w:tplc="BDDAC9B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DE01AC"/>
    <w:multiLevelType w:val="hybridMultilevel"/>
    <w:tmpl w:val="BC941990"/>
    <w:lvl w:ilvl="0" w:tplc="041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021528">
    <w:abstractNumId w:val="2"/>
  </w:num>
  <w:num w:numId="2" w16cid:durableId="412242346">
    <w:abstractNumId w:val="3"/>
  </w:num>
  <w:num w:numId="3" w16cid:durableId="1264611842">
    <w:abstractNumId w:val="4"/>
  </w:num>
  <w:num w:numId="4" w16cid:durableId="785008301">
    <w:abstractNumId w:val="0"/>
  </w:num>
  <w:num w:numId="5" w16cid:durableId="1664820665">
    <w:abstractNumId w:val="6"/>
  </w:num>
  <w:num w:numId="6" w16cid:durableId="962610417">
    <w:abstractNumId w:val="5"/>
  </w:num>
  <w:num w:numId="7" w16cid:durableId="268126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18"/>
    <w:rsid w:val="00104E47"/>
    <w:rsid w:val="0013588D"/>
    <w:rsid w:val="00226BE0"/>
    <w:rsid w:val="00482CD9"/>
    <w:rsid w:val="00792124"/>
    <w:rsid w:val="00797102"/>
    <w:rsid w:val="007A7684"/>
    <w:rsid w:val="00874D18"/>
    <w:rsid w:val="008A24F3"/>
    <w:rsid w:val="00A426F9"/>
    <w:rsid w:val="00AF7B18"/>
    <w:rsid w:val="00B142D9"/>
    <w:rsid w:val="00DB5D8F"/>
    <w:rsid w:val="00E349FE"/>
    <w:rsid w:val="00E65841"/>
    <w:rsid w:val="00F54202"/>
    <w:rsid w:val="00F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4931"/>
  <w15:chartTrackingRefBased/>
  <w15:docId w15:val="{947C8F52-196C-4326-AC5B-CE1A9ACE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18"/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7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F7B1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AF7B18"/>
    <w:pPr>
      <w:ind w:left="720"/>
      <w:contextualSpacing/>
    </w:pPr>
  </w:style>
  <w:style w:type="paragraph" w:customStyle="1" w:styleId="tytu">
    <w:name w:val="tytu³"/>
    <w:basedOn w:val="Normalny"/>
    <w:rsid w:val="00AF7B18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F7B1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7B18"/>
    <w:rPr>
      <w:rFonts w:ascii="Calibri" w:eastAsia="Calibri" w:hAnsi="Calibri" w:cs="Times New Roman"/>
      <w:kern w:val="0"/>
      <w:szCs w:val="21"/>
      <w14:ligatures w14:val="none"/>
    </w:rPr>
  </w:style>
  <w:style w:type="paragraph" w:styleId="NormalnyWeb">
    <w:name w:val="Normal (Web)"/>
    <w:basedOn w:val="Normalny"/>
    <w:uiPriority w:val="99"/>
    <w:unhideWhenUsed/>
    <w:rsid w:val="0010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24F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semiHidden/>
    <w:rsid w:val="008A24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D8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B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D8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 Rektora ZUT z dnia 9 stycznia 2024 r. zmieniające zarządzenie nr 77 Rektora ZUT z dnia 14 października 2019 r. w sprawie nadania Regulaminu organizacyjnego Zachodniopomorskiego Uniwersytetu Technologicznego w Szczecinie</dc:title>
  <dc:subject/>
  <dc:creator>ZUT</dc:creator>
  <cp:keywords/>
  <dc:description/>
  <cp:lastModifiedBy>Magdalena Szymanowska</cp:lastModifiedBy>
  <cp:revision>15</cp:revision>
  <dcterms:created xsi:type="dcterms:W3CDTF">2024-01-08T14:20:00Z</dcterms:created>
  <dcterms:modified xsi:type="dcterms:W3CDTF">2024-01-09T09:38:00Z</dcterms:modified>
</cp:coreProperties>
</file>