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F49F" w14:textId="7BFA5735" w:rsidR="006F6106" w:rsidRPr="009F01B7" w:rsidRDefault="009F01B7" w:rsidP="00A6419A">
      <w:pPr>
        <w:pStyle w:val="Tytu"/>
        <w:spacing w:after="0"/>
        <w:jc w:val="center"/>
      </w:pPr>
      <w:r w:rsidRPr="009F01B7">
        <w:t>Z</w:t>
      </w:r>
      <w:r w:rsidR="00A6419A">
        <w:t>ARZĄDZENIE NR</w:t>
      </w:r>
      <w:r>
        <w:rPr>
          <w:rStyle w:val="TytuZnak"/>
          <w:b/>
        </w:rPr>
        <w:t xml:space="preserve"> </w:t>
      </w:r>
      <w:r w:rsidR="00CA0082">
        <w:rPr>
          <w:rStyle w:val="TytuZnak"/>
          <w:b/>
        </w:rPr>
        <w:t>4</w:t>
      </w:r>
    </w:p>
    <w:p w14:paraId="195C7F0E" w14:textId="4D18AD1E" w:rsidR="009F01B7" w:rsidRDefault="009F01B7" w:rsidP="009F01B7">
      <w:pPr>
        <w:pStyle w:val="Nagwek1"/>
        <w:jc w:val="center"/>
      </w:pPr>
      <w:r>
        <w:t xml:space="preserve">Rektora Zachodniopomorskiego Uniwersytetu Technologicznego w Szczecinie </w:t>
      </w:r>
      <w:r w:rsidR="00A6419A">
        <w:br/>
      </w:r>
      <w:r>
        <w:t xml:space="preserve">z dnia </w:t>
      </w:r>
      <w:r w:rsidR="00CA0082">
        <w:t xml:space="preserve">16 stycznia </w:t>
      </w:r>
      <w:r>
        <w:t>2024 r.</w:t>
      </w:r>
    </w:p>
    <w:p w14:paraId="419C5053" w14:textId="367406A5" w:rsidR="009F01B7" w:rsidRDefault="009F01B7" w:rsidP="00562E08">
      <w:pPr>
        <w:pStyle w:val="Nagwek2"/>
        <w:jc w:val="center"/>
      </w:pPr>
      <w:r>
        <w:t xml:space="preserve">zmieniające zarządzenie nr </w:t>
      </w:r>
      <w:r w:rsidR="00B44E3C">
        <w:t>153</w:t>
      </w:r>
      <w:r w:rsidR="00562E08">
        <w:t xml:space="preserve"> </w:t>
      </w:r>
      <w:r w:rsidR="004E73B5">
        <w:t xml:space="preserve">Rektora ZUT </w:t>
      </w:r>
      <w:r w:rsidR="00562E08">
        <w:t xml:space="preserve">z dnia </w:t>
      </w:r>
      <w:r w:rsidR="00562E08" w:rsidRPr="00562E08">
        <w:t>8 października 2020 r</w:t>
      </w:r>
      <w:r w:rsidR="00562E08">
        <w:t>.</w:t>
      </w:r>
      <w:r>
        <w:t xml:space="preserve"> </w:t>
      </w:r>
      <w:r w:rsidR="004E73B5">
        <w:br/>
      </w:r>
      <w:r>
        <w:t xml:space="preserve">w sprawie powołania </w:t>
      </w:r>
      <w:bookmarkStart w:id="0" w:name="_Hlk156213610"/>
      <w:r>
        <w:t xml:space="preserve">komisji ds. oceny okresowej nauczycieli akademickich </w:t>
      </w:r>
      <w:r w:rsidR="004E73B5">
        <w:br/>
      </w:r>
      <w:r>
        <w:t xml:space="preserve">oraz uczelnianej komisji odwoławczej do rozpatrywania odwołań pracowników </w:t>
      </w:r>
      <w:r w:rsidR="004E73B5">
        <w:br/>
      </w:r>
      <w:r>
        <w:t>od oceny komisji oceniających na kadencję 2020</w:t>
      </w:r>
      <w:r w:rsidR="00023CF5">
        <w:t>–</w:t>
      </w:r>
      <w:r>
        <w:t>2024</w:t>
      </w:r>
    </w:p>
    <w:bookmarkEnd w:id="0"/>
    <w:p w14:paraId="1D05C552" w14:textId="360047FB" w:rsidR="00C02D8E" w:rsidRPr="000C74E8" w:rsidRDefault="00C02D8E" w:rsidP="004E73B5">
      <w:pPr>
        <w:spacing w:before="240" w:after="0"/>
        <w:rPr>
          <w:rFonts w:cs="Times New Roman"/>
          <w:szCs w:val="24"/>
        </w:rPr>
      </w:pPr>
      <w:r w:rsidRPr="000C74E8">
        <w:rPr>
          <w:rFonts w:cs="Times New Roman"/>
          <w:szCs w:val="24"/>
        </w:rPr>
        <w:t>Na podstawie art. 23 ustawy z dnia 20 lipca 2018 r. Prawo o szkolnictwie wyższym i nauce (tekst jedn. Dz. U. z 202</w:t>
      </w:r>
      <w:r w:rsidR="00C95F82">
        <w:rPr>
          <w:rFonts w:cs="Times New Roman"/>
          <w:szCs w:val="24"/>
        </w:rPr>
        <w:t>3</w:t>
      </w:r>
      <w:r w:rsidRPr="000C74E8">
        <w:rPr>
          <w:rFonts w:cs="Times New Roman"/>
          <w:szCs w:val="24"/>
        </w:rPr>
        <w:t xml:space="preserve"> r. poz. </w:t>
      </w:r>
      <w:r w:rsidR="00C95F82">
        <w:rPr>
          <w:rFonts w:cs="Times New Roman"/>
          <w:szCs w:val="24"/>
        </w:rPr>
        <w:t>742</w:t>
      </w:r>
      <w:r w:rsidRPr="000C74E8">
        <w:rPr>
          <w:rFonts w:cs="Times New Roman"/>
          <w:szCs w:val="24"/>
        </w:rPr>
        <w:t>, z późn. zm.) w związku z § 4 ust. 2,</w:t>
      </w:r>
      <w:r>
        <w:rPr>
          <w:rFonts w:cs="Times New Roman"/>
          <w:szCs w:val="24"/>
        </w:rPr>
        <w:t xml:space="preserve"> </w:t>
      </w:r>
      <w:r w:rsidRPr="000C74E8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oraz </w:t>
      </w:r>
      <w:r w:rsidRPr="000C74E8">
        <w:rPr>
          <w:rFonts w:cs="Times New Roman"/>
          <w:szCs w:val="24"/>
        </w:rPr>
        <w:t xml:space="preserve">4 </w:t>
      </w:r>
      <w:r>
        <w:rPr>
          <w:rFonts w:cs="Times New Roman"/>
          <w:szCs w:val="24"/>
        </w:rPr>
        <w:t>z</w:t>
      </w:r>
      <w:r w:rsidRPr="000C74E8">
        <w:rPr>
          <w:rFonts w:cs="Times New Roman"/>
          <w:szCs w:val="24"/>
        </w:rPr>
        <w:t>arządzenia nr 126 Rektora ZUT z dnia 19 grudnia 2019 r. w sprawie kryteriów okresowej oceny nauczycieli akademickich oraz trybu i podmiotu dokonujących oceny okresowej nauczycieli akademickich od roku 2020</w:t>
      </w:r>
      <w:r>
        <w:rPr>
          <w:rFonts w:cs="Times New Roman"/>
          <w:szCs w:val="24"/>
        </w:rPr>
        <w:t xml:space="preserve"> (z późn. zm.)</w:t>
      </w:r>
      <w:r w:rsidRPr="000C74E8">
        <w:rPr>
          <w:rFonts w:cs="Times New Roman"/>
          <w:szCs w:val="24"/>
        </w:rPr>
        <w:t xml:space="preserve"> zarządza się, co następuje:</w:t>
      </w:r>
    </w:p>
    <w:p w14:paraId="282E0B89" w14:textId="77777777" w:rsidR="00470271" w:rsidRDefault="00470271" w:rsidP="00023CF5">
      <w:pPr>
        <w:pStyle w:val="Zwykytekst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76A7C7A" w14:textId="79E2AB26" w:rsidR="00BA44EF" w:rsidRPr="006E0158" w:rsidRDefault="00BA44EF" w:rsidP="004E73B5">
      <w:pPr>
        <w:spacing w:after="60"/>
        <w:outlineLvl w:val="0"/>
        <w:rPr>
          <w:rFonts w:eastAsia="Times New Roman" w:cs="Times New Roman"/>
          <w:bCs/>
          <w:kern w:val="0"/>
          <w:szCs w:val="24"/>
          <w:lang w:eastAsia="pl-PL"/>
          <w14:ligatures w14:val="none"/>
        </w:rPr>
      </w:pP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W zarządzeniu nr 1</w:t>
      </w:r>
      <w:r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53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Rektora ZUT z dnia </w:t>
      </w:r>
      <w:r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8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</w:t>
      </w:r>
      <w:r w:rsidR="006E0158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października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2020 r. </w:t>
      </w:r>
      <w:r w:rsidR="006E0158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w sprawie powołania 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komisji</w:t>
      </w:r>
      <w:r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ds. oceny okresowej nauczycieli akademickich oraz uczelnianej komisji odwoławczej do rozpatrywania odwołań pracowników od oceny komisji oceniających na kadencję 2020–2024 (z późn.zm.), w § 1</w:t>
      </w:r>
      <w:r w:rsidR="006E0158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 xml:space="preserve"> </w:t>
      </w:r>
      <w:r w:rsidR="007501E3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w</w:t>
      </w:r>
      <w:r w:rsidR="00023CF5">
        <w:t> </w:t>
      </w:r>
      <w:r w:rsidR="007501E3">
        <w:t>składach wydziałowych k</w:t>
      </w:r>
      <w:r w:rsidR="007501E3" w:rsidRPr="00DD21C7">
        <w:t>omisj</w:t>
      </w:r>
      <w:r w:rsidR="007501E3">
        <w:t>i</w:t>
      </w:r>
      <w:r w:rsidR="007501E3" w:rsidRPr="00DD21C7">
        <w:t xml:space="preserve"> ds. oceny okresowej nauczycieli akademickich</w:t>
      </w:r>
      <w:r w:rsidR="007501E3">
        <w:t xml:space="preserve"> </w:t>
      </w:r>
      <w:r w:rsidRPr="00BA44EF">
        <w:rPr>
          <w:rFonts w:eastAsia="Times New Roman" w:cs="Times New Roman"/>
          <w:bCs/>
          <w:kern w:val="0"/>
          <w:szCs w:val="24"/>
          <w:lang w:eastAsia="pl-PL"/>
          <w14:ligatures w14:val="none"/>
        </w:rPr>
        <w:t>wprowadza się zmiany:</w:t>
      </w:r>
    </w:p>
    <w:p w14:paraId="7934B421" w14:textId="535DB505" w:rsidR="00530582" w:rsidRDefault="00023CF5" w:rsidP="004E73B5">
      <w:pPr>
        <w:pStyle w:val="Akapitzlist"/>
        <w:numPr>
          <w:ilvl w:val="0"/>
          <w:numId w:val="5"/>
        </w:numPr>
        <w:spacing w:after="0"/>
        <w:ind w:left="340" w:hanging="340"/>
        <w:contextualSpacing w:val="0"/>
      </w:pPr>
      <w:bookmarkStart w:id="1" w:name="_Hlk155950724"/>
      <w:r>
        <w:t xml:space="preserve">w pkt 1 – </w:t>
      </w:r>
      <w:r w:rsidR="00DD21C7">
        <w:t>Wydzia</w:t>
      </w:r>
      <w:r>
        <w:t>ł</w:t>
      </w:r>
      <w:r w:rsidR="00DD21C7">
        <w:t xml:space="preserve"> </w:t>
      </w:r>
      <w:r w:rsidR="00DD21C7" w:rsidRPr="00DD21C7">
        <w:t>Architektury</w:t>
      </w:r>
      <w:r w:rsidR="00CA0082">
        <w:t>:</w:t>
      </w:r>
    </w:p>
    <w:p w14:paraId="1568C7D3" w14:textId="31ADF249" w:rsidR="00ED68A8" w:rsidRDefault="00DD21C7" w:rsidP="00976E99">
      <w:pPr>
        <w:pStyle w:val="Akapitzlist"/>
        <w:numPr>
          <w:ilvl w:val="1"/>
          <w:numId w:val="5"/>
        </w:numPr>
        <w:spacing w:after="0"/>
        <w:ind w:left="680" w:hanging="340"/>
      </w:pPr>
      <w:r>
        <w:t>odwołuje się</w:t>
      </w:r>
      <w:r w:rsidR="006E0158">
        <w:t>:</w:t>
      </w:r>
    </w:p>
    <w:bookmarkEnd w:id="1"/>
    <w:p w14:paraId="7D469789" w14:textId="3FF71B90" w:rsidR="00ED68A8" w:rsidRDefault="00ED68A8" w:rsidP="00976E99">
      <w:pPr>
        <w:pStyle w:val="Akapitzlist"/>
        <w:numPr>
          <w:ilvl w:val="0"/>
          <w:numId w:val="12"/>
        </w:numPr>
        <w:spacing w:after="0"/>
        <w:ind w:left="1020" w:hanging="340"/>
      </w:pPr>
      <w:r w:rsidRPr="00CC4C80">
        <w:t>prof. dr</w:t>
      </w:r>
      <w:r w:rsidR="00682CDE">
        <w:t>.</w:t>
      </w:r>
      <w:r w:rsidRPr="00CC4C80">
        <w:t xml:space="preserve"> hab. inż. arch.</w:t>
      </w:r>
      <w:r>
        <w:t xml:space="preserve"> </w:t>
      </w:r>
      <w:r w:rsidRPr="00CC4C80">
        <w:t>Zbigniewa</w:t>
      </w:r>
      <w:r>
        <w:t xml:space="preserve"> </w:t>
      </w:r>
      <w:r w:rsidRPr="00CC4C80">
        <w:t>Paszkowskiego</w:t>
      </w:r>
      <w:r>
        <w:t xml:space="preserve"> – przewodniczącego</w:t>
      </w:r>
      <w:r w:rsidR="00E46B26">
        <w:t xml:space="preserve"> Komisji</w:t>
      </w:r>
      <w:r w:rsidR="00976E99">
        <w:t>,</w:t>
      </w:r>
    </w:p>
    <w:p w14:paraId="0CAA710A" w14:textId="05E94912" w:rsidR="00ED68A8" w:rsidRDefault="00ED68A8" w:rsidP="00976E99">
      <w:pPr>
        <w:pStyle w:val="Akapitzlist"/>
        <w:numPr>
          <w:ilvl w:val="0"/>
          <w:numId w:val="12"/>
        </w:numPr>
        <w:spacing w:after="0"/>
        <w:ind w:left="1020" w:hanging="340"/>
      </w:pPr>
      <w:r>
        <w:t>dr</w:t>
      </w:r>
      <w:r w:rsidR="00682CDE">
        <w:t>.</w:t>
      </w:r>
      <w:r>
        <w:t xml:space="preserve"> hab. inż. arch. Marka Wołoszyna</w:t>
      </w:r>
      <w:r w:rsidR="00602DB1">
        <w:t>, prof. ZUT</w:t>
      </w:r>
      <w:r w:rsidR="00976E99">
        <w:t>;</w:t>
      </w:r>
    </w:p>
    <w:p w14:paraId="23521FDA" w14:textId="537E0318" w:rsidR="00AF4F68" w:rsidRDefault="00ED68A8" w:rsidP="00976E99">
      <w:pPr>
        <w:pStyle w:val="Akapitzlist"/>
        <w:numPr>
          <w:ilvl w:val="1"/>
          <w:numId w:val="5"/>
        </w:numPr>
        <w:spacing w:after="0"/>
        <w:ind w:left="680" w:hanging="340"/>
      </w:pPr>
      <w:r>
        <w:t>p</w:t>
      </w:r>
      <w:r w:rsidR="00CC4C80">
        <w:t>owołuje się:</w:t>
      </w:r>
    </w:p>
    <w:p w14:paraId="0D908A23" w14:textId="1DBA752A" w:rsidR="00AF4F68" w:rsidRDefault="00CC4C80" w:rsidP="00976E99">
      <w:pPr>
        <w:pStyle w:val="Akapitzlist"/>
        <w:numPr>
          <w:ilvl w:val="0"/>
          <w:numId w:val="12"/>
        </w:numPr>
        <w:spacing w:after="0"/>
        <w:ind w:left="1020" w:hanging="340"/>
      </w:pPr>
      <w:r>
        <w:t>dr</w:t>
      </w:r>
      <w:r w:rsidR="00682CDE">
        <w:t>.</w:t>
      </w:r>
      <w:r>
        <w:t xml:space="preserve"> hab. inż. arch. Pawła Rubinowicza, prof. ZUT</w:t>
      </w:r>
      <w:r w:rsidR="00ED68A8">
        <w:t xml:space="preserve"> –</w:t>
      </w:r>
      <w:r w:rsidR="00CA0082">
        <w:t xml:space="preserve"> </w:t>
      </w:r>
      <w:r w:rsidR="00ED68A8">
        <w:t>przewodniczącego Komisji</w:t>
      </w:r>
      <w:r w:rsidR="00976E99">
        <w:t>,</w:t>
      </w:r>
    </w:p>
    <w:p w14:paraId="0CC43A4E" w14:textId="0D03070D" w:rsidR="00ED68A8" w:rsidRDefault="00ED68A8" w:rsidP="00976E99">
      <w:pPr>
        <w:pStyle w:val="Akapitzlist"/>
        <w:numPr>
          <w:ilvl w:val="0"/>
          <w:numId w:val="12"/>
        </w:numPr>
        <w:spacing w:after="0"/>
        <w:ind w:left="1020" w:hanging="340"/>
      </w:pPr>
      <w:r w:rsidRPr="00CC4C80">
        <w:t>dr</w:t>
      </w:r>
      <w:r w:rsidR="00682CDE">
        <w:t>.</w:t>
      </w:r>
      <w:r w:rsidRPr="00CC4C80">
        <w:t xml:space="preserve"> hab. inż. arch. Piotra Arleta, prof. ZUT</w:t>
      </w:r>
      <w:r w:rsidR="00976E99">
        <w:t>;</w:t>
      </w:r>
    </w:p>
    <w:p w14:paraId="5EE2BF12" w14:textId="52A1EE56" w:rsidR="00841AA4" w:rsidRDefault="00023CF5" w:rsidP="004E73B5">
      <w:pPr>
        <w:pStyle w:val="Akapitzlist"/>
        <w:numPr>
          <w:ilvl w:val="0"/>
          <w:numId w:val="5"/>
        </w:numPr>
        <w:spacing w:after="0"/>
        <w:ind w:left="340" w:hanging="340"/>
        <w:contextualSpacing w:val="0"/>
      </w:pPr>
      <w:r>
        <w:t xml:space="preserve">w pkt 2 – </w:t>
      </w:r>
      <w:r w:rsidR="00841AA4">
        <w:t>Wydzia</w:t>
      </w:r>
      <w:r>
        <w:t>ł</w:t>
      </w:r>
      <w:r w:rsidR="00841AA4">
        <w:t xml:space="preserve"> </w:t>
      </w:r>
      <w:r w:rsidR="00841AA4" w:rsidRPr="00344CE5">
        <w:t>Budownictwa i Inżynierii Środowiska</w:t>
      </w:r>
      <w:r w:rsidR="00841AA4">
        <w:t>:</w:t>
      </w:r>
    </w:p>
    <w:p w14:paraId="3BC8EDE1" w14:textId="77777777" w:rsidR="00841AA4" w:rsidRDefault="00841AA4" w:rsidP="00976E99">
      <w:pPr>
        <w:pStyle w:val="Akapitzlist"/>
        <w:numPr>
          <w:ilvl w:val="1"/>
          <w:numId w:val="5"/>
        </w:numPr>
        <w:spacing w:after="0"/>
        <w:ind w:left="680" w:hanging="340"/>
        <w:contextualSpacing w:val="0"/>
      </w:pPr>
      <w:r>
        <w:t>odwołuje się:</w:t>
      </w:r>
    </w:p>
    <w:p w14:paraId="265AB080" w14:textId="4502F30D" w:rsidR="00841AA4" w:rsidRDefault="00841AA4" w:rsidP="00976E99">
      <w:pPr>
        <w:pStyle w:val="Akapitzlist"/>
        <w:numPr>
          <w:ilvl w:val="0"/>
          <w:numId w:val="12"/>
        </w:numPr>
        <w:spacing w:after="0"/>
        <w:ind w:left="1020" w:hanging="340"/>
      </w:pPr>
      <w:r w:rsidRPr="00500B07">
        <w:t>prof. dr</w:t>
      </w:r>
      <w:r>
        <w:t>.</w:t>
      </w:r>
      <w:r w:rsidRPr="00500B07">
        <w:t xml:space="preserve"> hab. inż. Władysław</w:t>
      </w:r>
      <w:r>
        <w:t>a</w:t>
      </w:r>
      <w:r w:rsidRPr="00500B07">
        <w:t xml:space="preserve"> Szaflik</w:t>
      </w:r>
      <w:r>
        <w:t>a – przewodniczącego Komisji</w:t>
      </w:r>
      <w:r w:rsidR="00976E99">
        <w:t>,</w:t>
      </w:r>
    </w:p>
    <w:p w14:paraId="0031D73A" w14:textId="2D193D07" w:rsidR="00841AA4" w:rsidRDefault="00841AA4" w:rsidP="00976E99">
      <w:pPr>
        <w:pStyle w:val="Akapitzlist"/>
        <w:numPr>
          <w:ilvl w:val="0"/>
          <w:numId w:val="12"/>
        </w:numPr>
        <w:spacing w:after="0"/>
        <w:ind w:left="1020" w:hanging="340"/>
      </w:pPr>
      <w:r w:rsidRPr="00500B07">
        <w:t>dr inż. Małgorzat</w:t>
      </w:r>
      <w:r>
        <w:t>ę</w:t>
      </w:r>
      <w:r w:rsidRPr="00500B07">
        <w:t xml:space="preserve"> Lang</w:t>
      </w:r>
      <w:r w:rsidR="00976E99">
        <w:t>e;</w:t>
      </w:r>
    </w:p>
    <w:p w14:paraId="131A6C71" w14:textId="77777777" w:rsidR="00841AA4" w:rsidRDefault="00841AA4" w:rsidP="00976E99">
      <w:pPr>
        <w:pStyle w:val="Akapitzlist"/>
        <w:numPr>
          <w:ilvl w:val="1"/>
          <w:numId w:val="5"/>
        </w:numPr>
        <w:spacing w:after="0"/>
        <w:ind w:left="680" w:hanging="340"/>
        <w:contextualSpacing w:val="0"/>
      </w:pPr>
      <w:r>
        <w:t>powołuje się:</w:t>
      </w:r>
    </w:p>
    <w:p w14:paraId="77BEF082" w14:textId="3C46FEAC" w:rsidR="00841AA4" w:rsidRDefault="00841AA4" w:rsidP="00976E99">
      <w:pPr>
        <w:pStyle w:val="Akapitzlist"/>
        <w:numPr>
          <w:ilvl w:val="0"/>
          <w:numId w:val="12"/>
        </w:numPr>
        <w:spacing w:after="0"/>
        <w:ind w:left="1020" w:hanging="340"/>
      </w:pPr>
      <w:r w:rsidRPr="00500B07">
        <w:t>prof. dr hab. inż. Magdalenę Janus</w:t>
      </w:r>
      <w:r>
        <w:t xml:space="preserve"> – przewodniczącą Komisji</w:t>
      </w:r>
      <w:r w:rsidR="00976E99">
        <w:t>,</w:t>
      </w:r>
    </w:p>
    <w:p w14:paraId="731DA20B" w14:textId="74C2BD33" w:rsidR="00841AA4" w:rsidRDefault="00841AA4" w:rsidP="00976E99">
      <w:pPr>
        <w:pStyle w:val="Akapitzlist"/>
        <w:numPr>
          <w:ilvl w:val="0"/>
          <w:numId w:val="12"/>
        </w:numPr>
        <w:spacing w:after="0"/>
        <w:ind w:left="1020" w:hanging="340"/>
      </w:pPr>
      <w:r w:rsidRPr="00500B07">
        <w:t>dr</w:t>
      </w:r>
      <w:r>
        <w:t>.</w:t>
      </w:r>
      <w:r w:rsidRPr="00500B07">
        <w:t xml:space="preserve"> inż. Adrian</w:t>
      </w:r>
      <w:r>
        <w:t>a</w:t>
      </w:r>
      <w:r w:rsidRPr="00500B07">
        <w:t xml:space="preserve"> Silicki</w:t>
      </w:r>
      <w:r>
        <w:t>ego</w:t>
      </w:r>
      <w:r w:rsidR="00976E99">
        <w:t>;</w:t>
      </w:r>
    </w:p>
    <w:p w14:paraId="7A098DB7" w14:textId="733E0C36" w:rsidR="00841AA4" w:rsidRPr="00976E99" w:rsidRDefault="00023CF5" w:rsidP="00023CF5">
      <w:pPr>
        <w:pStyle w:val="Akapitzlist"/>
        <w:numPr>
          <w:ilvl w:val="0"/>
          <w:numId w:val="5"/>
        </w:numPr>
        <w:spacing w:after="0"/>
        <w:ind w:left="340" w:hanging="340"/>
        <w:contextualSpacing w:val="0"/>
        <w:rPr>
          <w:spacing w:val="-6"/>
        </w:rPr>
      </w:pPr>
      <w:r w:rsidRPr="00976E99">
        <w:rPr>
          <w:spacing w:val="-6"/>
        </w:rPr>
        <w:t xml:space="preserve">w pkt 3 – </w:t>
      </w:r>
      <w:r w:rsidR="00841AA4" w:rsidRPr="00976E99">
        <w:rPr>
          <w:spacing w:val="-6"/>
        </w:rPr>
        <w:t>Wydzia</w:t>
      </w:r>
      <w:r w:rsidRPr="00976E99">
        <w:rPr>
          <w:spacing w:val="-6"/>
        </w:rPr>
        <w:t>ł</w:t>
      </w:r>
      <w:r w:rsidR="00841AA4" w:rsidRPr="00976E99">
        <w:rPr>
          <w:spacing w:val="-6"/>
        </w:rPr>
        <w:t xml:space="preserve"> Biotechnologii i Hodowli Zwierząt</w:t>
      </w:r>
      <w:r w:rsidRPr="00976E99">
        <w:rPr>
          <w:spacing w:val="-6"/>
        </w:rPr>
        <w:t xml:space="preserve"> –</w:t>
      </w:r>
      <w:r w:rsidR="00841AA4" w:rsidRPr="00976E99">
        <w:rPr>
          <w:spacing w:val="-6"/>
        </w:rPr>
        <w:t xml:space="preserve"> odwołuje się</w:t>
      </w:r>
      <w:bookmarkStart w:id="2" w:name="_Hlk156288055"/>
      <w:r w:rsidRPr="00976E99">
        <w:rPr>
          <w:spacing w:val="-6"/>
        </w:rPr>
        <w:t xml:space="preserve"> </w:t>
      </w:r>
      <w:bookmarkEnd w:id="2"/>
      <w:r w:rsidR="00841AA4" w:rsidRPr="00976E99">
        <w:rPr>
          <w:spacing w:val="-6"/>
        </w:rPr>
        <w:t>prof. dr. hab. inż. Jerzego Wójcika</w:t>
      </w:r>
      <w:r w:rsidR="00976E99">
        <w:rPr>
          <w:spacing w:val="-6"/>
        </w:rPr>
        <w:t>;</w:t>
      </w:r>
    </w:p>
    <w:p w14:paraId="2661CDA5" w14:textId="0C4087BF" w:rsidR="00841AA4" w:rsidRDefault="00023CF5" w:rsidP="004E73B5">
      <w:pPr>
        <w:pStyle w:val="Akapitzlist"/>
        <w:numPr>
          <w:ilvl w:val="0"/>
          <w:numId w:val="5"/>
        </w:numPr>
        <w:spacing w:after="0"/>
        <w:ind w:left="340" w:hanging="340"/>
        <w:contextualSpacing w:val="0"/>
      </w:pPr>
      <w:r>
        <w:t xml:space="preserve">w pkt 5 – </w:t>
      </w:r>
      <w:r w:rsidR="00841AA4">
        <w:t>Wydzia</w:t>
      </w:r>
      <w:r>
        <w:t>ł</w:t>
      </w:r>
      <w:r w:rsidR="00841AA4">
        <w:t xml:space="preserve"> Elektryczny:</w:t>
      </w:r>
    </w:p>
    <w:p w14:paraId="550B4EBC" w14:textId="092ACF42" w:rsidR="00841AA4" w:rsidRDefault="00841AA4" w:rsidP="00976E99">
      <w:pPr>
        <w:pStyle w:val="Akapitzlist"/>
        <w:numPr>
          <w:ilvl w:val="1"/>
          <w:numId w:val="5"/>
        </w:numPr>
        <w:spacing w:after="0"/>
        <w:ind w:left="680" w:hanging="340"/>
      </w:pPr>
      <w:r>
        <w:t>odwołuje si</w:t>
      </w:r>
      <w:r w:rsidR="00023CF5">
        <w:t xml:space="preserve">ę </w:t>
      </w:r>
      <w:r>
        <w:t xml:space="preserve">prof. </w:t>
      </w:r>
      <w:r w:rsidRPr="002F390C">
        <w:t>dr</w:t>
      </w:r>
      <w:r>
        <w:t>.</w:t>
      </w:r>
      <w:r w:rsidRPr="002F390C">
        <w:t xml:space="preserve"> </w:t>
      </w:r>
      <w:r>
        <w:t>hab</w:t>
      </w:r>
      <w:r w:rsidRPr="002F390C">
        <w:t>. inż. Andrzej</w:t>
      </w:r>
      <w:r>
        <w:t>a</w:t>
      </w:r>
      <w:r w:rsidRPr="002F390C">
        <w:t xml:space="preserve"> Brykalski</w:t>
      </w:r>
      <w:r>
        <w:t>ego</w:t>
      </w:r>
      <w:r w:rsidR="00976E99">
        <w:t>,</w:t>
      </w:r>
    </w:p>
    <w:p w14:paraId="60285E53" w14:textId="4A5DDA43" w:rsidR="00841AA4" w:rsidRDefault="00841AA4" w:rsidP="00976E99">
      <w:pPr>
        <w:pStyle w:val="Akapitzlist"/>
        <w:numPr>
          <w:ilvl w:val="1"/>
          <w:numId w:val="5"/>
        </w:numPr>
        <w:spacing w:after="0"/>
        <w:ind w:left="680" w:hanging="340"/>
      </w:pPr>
      <w:r>
        <w:t>powołuje się</w:t>
      </w:r>
      <w:r w:rsidR="00976E99">
        <w:t xml:space="preserve"> </w:t>
      </w:r>
      <w:r>
        <w:t xml:space="preserve">prof. </w:t>
      </w:r>
      <w:r w:rsidRPr="002F390C">
        <w:t>dr</w:t>
      </w:r>
      <w:r>
        <w:t>.</w:t>
      </w:r>
      <w:r w:rsidRPr="002F390C">
        <w:t xml:space="preserve"> </w:t>
      </w:r>
      <w:r>
        <w:t>hab</w:t>
      </w:r>
      <w:r w:rsidRPr="002F390C">
        <w:t>. inż. Ryszard</w:t>
      </w:r>
      <w:r>
        <w:t>a</w:t>
      </w:r>
      <w:r w:rsidRPr="002F390C">
        <w:t xml:space="preserve"> Pałk</w:t>
      </w:r>
      <w:r>
        <w:t>ę</w:t>
      </w:r>
      <w:r w:rsidR="00976E99">
        <w:t>;</w:t>
      </w:r>
    </w:p>
    <w:p w14:paraId="7D0CBDF8" w14:textId="7BD3E200" w:rsidR="00A93BCD" w:rsidRDefault="00976E99" w:rsidP="004E73B5">
      <w:pPr>
        <w:pStyle w:val="Akapitzlist"/>
        <w:numPr>
          <w:ilvl w:val="0"/>
          <w:numId w:val="5"/>
        </w:numPr>
        <w:spacing w:after="0"/>
        <w:ind w:left="340" w:hanging="340"/>
        <w:contextualSpacing w:val="0"/>
      </w:pPr>
      <w:r>
        <w:t xml:space="preserve">w pkt 8 – </w:t>
      </w:r>
      <w:r w:rsidR="00C12D1B">
        <w:t>Wydzia</w:t>
      </w:r>
      <w:r>
        <w:t>ł</w:t>
      </w:r>
      <w:r w:rsidR="00C12D1B">
        <w:t xml:space="preserve"> </w:t>
      </w:r>
      <w:r w:rsidR="00A6419A">
        <w:t>Kształtowania Środowiska i Rolnictwa</w:t>
      </w:r>
      <w:r w:rsidR="00CA0082">
        <w:t>:</w:t>
      </w:r>
    </w:p>
    <w:p w14:paraId="57A18754" w14:textId="0A9224B2" w:rsidR="00ED68A8" w:rsidRDefault="00C12D1B" w:rsidP="00976E99">
      <w:pPr>
        <w:pStyle w:val="Akapitzlist"/>
        <w:numPr>
          <w:ilvl w:val="1"/>
          <w:numId w:val="5"/>
        </w:numPr>
        <w:spacing w:after="0"/>
        <w:ind w:left="680" w:hanging="340"/>
        <w:contextualSpacing w:val="0"/>
      </w:pPr>
      <w:r>
        <w:t>odwołuje się</w:t>
      </w:r>
      <w:r w:rsidR="00976E99">
        <w:t xml:space="preserve"> </w:t>
      </w:r>
      <w:r w:rsidR="00A6419A">
        <w:t>prof. d</w:t>
      </w:r>
      <w:r w:rsidR="00682CDE">
        <w:t>r.</w:t>
      </w:r>
      <w:r w:rsidR="00A6419A">
        <w:t xml:space="preserve"> hab. Piotra Masojcia</w:t>
      </w:r>
      <w:r w:rsidR="00ED68A8">
        <w:t xml:space="preserve"> – przewodniczącego</w:t>
      </w:r>
      <w:r w:rsidR="00E46B26">
        <w:t xml:space="preserve"> Komisji</w:t>
      </w:r>
      <w:r w:rsidR="00976E99">
        <w:t>,</w:t>
      </w:r>
    </w:p>
    <w:p w14:paraId="0073A098" w14:textId="23967C89" w:rsidR="009932B3" w:rsidRDefault="00CC4C80" w:rsidP="00976E99">
      <w:pPr>
        <w:pStyle w:val="Akapitzlist"/>
        <w:numPr>
          <w:ilvl w:val="1"/>
          <w:numId w:val="5"/>
        </w:numPr>
        <w:spacing w:after="0"/>
        <w:ind w:left="680" w:hanging="340"/>
        <w:contextualSpacing w:val="0"/>
      </w:pPr>
      <w:r>
        <w:t>p</w:t>
      </w:r>
      <w:r w:rsidR="008A290A">
        <w:t>owołuje się</w:t>
      </w:r>
      <w:r w:rsidR="00976E99">
        <w:t xml:space="preserve"> </w:t>
      </w:r>
      <w:r w:rsidR="00CA0082">
        <w:t xml:space="preserve">na przewodniczącego </w:t>
      </w:r>
      <w:r w:rsidR="008A290A">
        <w:t>prof. dr</w:t>
      </w:r>
      <w:r w:rsidR="00682CDE">
        <w:t>.</w:t>
      </w:r>
      <w:r w:rsidR="008A290A">
        <w:t xml:space="preserve"> hab. inż. Cezarego Podsiadło </w:t>
      </w:r>
      <w:r w:rsidR="00ED68A8">
        <w:t>–</w:t>
      </w:r>
      <w:r w:rsidR="00CA0082">
        <w:t xml:space="preserve"> członka </w:t>
      </w:r>
      <w:r w:rsidR="008A290A">
        <w:t>Komisji</w:t>
      </w:r>
      <w:r w:rsidR="00976E99">
        <w:t>.</w:t>
      </w:r>
    </w:p>
    <w:p w14:paraId="4B13C0AA" w14:textId="23667947" w:rsidR="0028705C" w:rsidRPr="0028705C" w:rsidRDefault="0028705C" w:rsidP="00976E99">
      <w:pPr>
        <w:pStyle w:val="Zwykytekst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74E8">
        <w:rPr>
          <w:rFonts w:ascii="Times New Roman" w:hAnsi="Times New Roman" w:cs="Times New Roman"/>
          <w:b/>
          <w:sz w:val="24"/>
          <w:szCs w:val="24"/>
        </w:rPr>
        <w:t>.</w:t>
      </w:r>
    </w:p>
    <w:p w14:paraId="1EDED7A0" w14:textId="28B06DE2" w:rsidR="0094267C" w:rsidRDefault="0028705C" w:rsidP="004E73B5">
      <w:pPr>
        <w:spacing w:after="0"/>
      </w:pPr>
      <w:r>
        <w:t>Zarządzenie wchodzi w życie z dniem podpisania.</w:t>
      </w:r>
    </w:p>
    <w:p w14:paraId="08B67794" w14:textId="67A6881D" w:rsidR="00CA0082" w:rsidRPr="00CA0082" w:rsidRDefault="00CA0082" w:rsidP="00976E99">
      <w:pPr>
        <w:spacing w:after="360"/>
        <w:ind w:left="5528"/>
        <w:jc w:val="center"/>
      </w:pPr>
      <w:r w:rsidRPr="00CA0082">
        <w:t>W zastępstwie Rektora</w:t>
      </w:r>
    </w:p>
    <w:p w14:paraId="5B160F81" w14:textId="44314493" w:rsidR="00CA0082" w:rsidRPr="00CA0082" w:rsidRDefault="00CA0082" w:rsidP="004E73B5">
      <w:pPr>
        <w:spacing w:after="0"/>
        <w:ind w:left="5529"/>
        <w:jc w:val="center"/>
      </w:pPr>
      <w:r w:rsidRPr="00CA0082">
        <w:t>prof. dr hab. inż. Jacek Przepiórski</w:t>
      </w:r>
    </w:p>
    <w:p w14:paraId="7292E70B" w14:textId="2E676E0D" w:rsidR="00CA0082" w:rsidRPr="00470271" w:rsidRDefault="00CA0082" w:rsidP="00976E99">
      <w:pPr>
        <w:spacing w:after="0"/>
        <w:ind w:left="5529"/>
        <w:jc w:val="center"/>
      </w:pPr>
      <w:r w:rsidRPr="00CA0082">
        <w:t>prorektor ds. nauki</w:t>
      </w:r>
    </w:p>
    <w:sectPr w:rsidR="00CA0082" w:rsidRPr="00470271" w:rsidSect="00976E99">
      <w:pgSz w:w="11906" w:h="16838"/>
      <w:pgMar w:top="851" w:right="851" w:bottom="51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F0FF" w14:textId="77777777" w:rsidR="00976E99" w:rsidRDefault="00976E99" w:rsidP="00976E99">
      <w:pPr>
        <w:spacing w:after="0" w:line="240" w:lineRule="auto"/>
      </w:pPr>
      <w:r>
        <w:separator/>
      </w:r>
    </w:p>
  </w:endnote>
  <w:endnote w:type="continuationSeparator" w:id="0">
    <w:p w14:paraId="79C9F4D6" w14:textId="77777777" w:rsidR="00976E99" w:rsidRDefault="00976E99" w:rsidP="0097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3283" w14:textId="77777777" w:rsidR="00976E99" w:rsidRDefault="00976E99" w:rsidP="00976E99">
      <w:pPr>
        <w:spacing w:after="0" w:line="240" w:lineRule="auto"/>
      </w:pPr>
      <w:r>
        <w:separator/>
      </w:r>
    </w:p>
  </w:footnote>
  <w:footnote w:type="continuationSeparator" w:id="0">
    <w:p w14:paraId="5EDB01B8" w14:textId="77777777" w:rsidR="00976E99" w:rsidRDefault="00976E99" w:rsidP="0097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5E"/>
    <w:multiLevelType w:val="hybridMultilevel"/>
    <w:tmpl w:val="023C1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667"/>
    <w:multiLevelType w:val="hybridMultilevel"/>
    <w:tmpl w:val="2676D0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0D90"/>
    <w:multiLevelType w:val="hybridMultilevel"/>
    <w:tmpl w:val="FDF67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6F7"/>
    <w:multiLevelType w:val="hybridMultilevel"/>
    <w:tmpl w:val="496C2912"/>
    <w:lvl w:ilvl="0" w:tplc="FE7EBD00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FE7EBD00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14B343F4"/>
    <w:multiLevelType w:val="hybridMultilevel"/>
    <w:tmpl w:val="70E43A58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045330"/>
    <w:multiLevelType w:val="hybridMultilevel"/>
    <w:tmpl w:val="63F2B8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96636"/>
    <w:multiLevelType w:val="hybridMultilevel"/>
    <w:tmpl w:val="F148F66C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DF65AB"/>
    <w:multiLevelType w:val="hybridMultilevel"/>
    <w:tmpl w:val="48E4DE0E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FB0981"/>
    <w:multiLevelType w:val="hybridMultilevel"/>
    <w:tmpl w:val="8B9450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4233091"/>
    <w:multiLevelType w:val="hybridMultilevel"/>
    <w:tmpl w:val="CA8E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44513"/>
    <w:multiLevelType w:val="hybridMultilevel"/>
    <w:tmpl w:val="3ED608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76BF4"/>
    <w:multiLevelType w:val="hybridMultilevel"/>
    <w:tmpl w:val="85A45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4E1"/>
    <w:multiLevelType w:val="hybridMultilevel"/>
    <w:tmpl w:val="097ACDD0"/>
    <w:lvl w:ilvl="0" w:tplc="4A609A1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E7EBD0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03CC0"/>
    <w:multiLevelType w:val="hybridMultilevel"/>
    <w:tmpl w:val="B9B633E6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22780F"/>
    <w:multiLevelType w:val="hybridMultilevel"/>
    <w:tmpl w:val="66041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E245F"/>
    <w:multiLevelType w:val="hybridMultilevel"/>
    <w:tmpl w:val="D6B8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475F0"/>
    <w:multiLevelType w:val="hybridMultilevel"/>
    <w:tmpl w:val="1AB86D26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78006E"/>
    <w:multiLevelType w:val="hybridMultilevel"/>
    <w:tmpl w:val="3F7CC4DC"/>
    <w:lvl w:ilvl="0" w:tplc="FE7EBD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0B3D4A"/>
    <w:multiLevelType w:val="hybridMultilevel"/>
    <w:tmpl w:val="04CC4230"/>
    <w:lvl w:ilvl="0" w:tplc="FE7EBD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007F6"/>
    <w:multiLevelType w:val="hybridMultilevel"/>
    <w:tmpl w:val="0D828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7481E"/>
    <w:multiLevelType w:val="hybridMultilevel"/>
    <w:tmpl w:val="B72ED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93611">
    <w:abstractNumId w:val="19"/>
  </w:num>
  <w:num w:numId="2" w16cid:durableId="1797747388">
    <w:abstractNumId w:val="20"/>
  </w:num>
  <w:num w:numId="3" w16cid:durableId="2069301837">
    <w:abstractNumId w:val="14"/>
  </w:num>
  <w:num w:numId="4" w16cid:durableId="115952402">
    <w:abstractNumId w:val="10"/>
  </w:num>
  <w:num w:numId="5" w16cid:durableId="656810210">
    <w:abstractNumId w:val="12"/>
  </w:num>
  <w:num w:numId="6" w16cid:durableId="1118331437">
    <w:abstractNumId w:val="3"/>
  </w:num>
  <w:num w:numId="7" w16cid:durableId="408507653">
    <w:abstractNumId w:val="15"/>
  </w:num>
  <w:num w:numId="8" w16cid:durableId="1508670507">
    <w:abstractNumId w:val="1"/>
  </w:num>
  <w:num w:numId="9" w16cid:durableId="1543248985">
    <w:abstractNumId w:val="9"/>
  </w:num>
  <w:num w:numId="10" w16cid:durableId="989988939">
    <w:abstractNumId w:val="17"/>
  </w:num>
  <w:num w:numId="11" w16cid:durableId="861362959">
    <w:abstractNumId w:val="4"/>
  </w:num>
  <w:num w:numId="12" w16cid:durableId="1464352465">
    <w:abstractNumId w:val="6"/>
  </w:num>
  <w:num w:numId="13" w16cid:durableId="504705428">
    <w:abstractNumId w:val="8"/>
  </w:num>
  <w:num w:numId="14" w16cid:durableId="1574775198">
    <w:abstractNumId w:val="11"/>
  </w:num>
  <w:num w:numId="15" w16cid:durableId="1025057278">
    <w:abstractNumId w:val="13"/>
  </w:num>
  <w:num w:numId="16" w16cid:durableId="238367413">
    <w:abstractNumId w:val="0"/>
  </w:num>
  <w:num w:numId="17" w16cid:durableId="1829202978">
    <w:abstractNumId w:val="7"/>
  </w:num>
  <w:num w:numId="18" w16cid:durableId="2080860864">
    <w:abstractNumId w:val="5"/>
  </w:num>
  <w:num w:numId="19" w16cid:durableId="679430217">
    <w:abstractNumId w:val="18"/>
  </w:num>
  <w:num w:numId="20" w16cid:durableId="458496119">
    <w:abstractNumId w:val="16"/>
  </w:num>
  <w:num w:numId="21" w16cid:durableId="794715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B7"/>
    <w:rsid w:val="00023CF5"/>
    <w:rsid w:val="00074B98"/>
    <w:rsid w:val="000923CC"/>
    <w:rsid w:val="000B2350"/>
    <w:rsid w:val="000D5E63"/>
    <w:rsid w:val="001E05DE"/>
    <w:rsid w:val="001F6819"/>
    <w:rsid w:val="0028705C"/>
    <w:rsid w:val="002F390C"/>
    <w:rsid w:val="00344CE5"/>
    <w:rsid w:val="003F5D3E"/>
    <w:rsid w:val="00470271"/>
    <w:rsid w:val="004758A0"/>
    <w:rsid w:val="004E5647"/>
    <w:rsid w:val="004E73B5"/>
    <w:rsid w:val="00500B07"/>
    <w:rsid w:val="00524E6B"/>
    <w:rsid w:val="00530582"/>
    <w:rsid w:val="0055402F"/>
    <w:rsid w:val="00562E08"/>
    <w:rsid w:val="00585699"/>
    <w:rsid w:val="005B33AE"/>
    <w:rsid w:val="00602DB1"/>
    <w:rsid w:val="006676FF"/>
    <w:rsid w:val="00682CDE"/>
    <w:rsid w:val="006E0158"/>
    <w:rsid w:val="006F6106"/>
    <w:rsid w:val="007023C2"/>
    <w:rsid w:val="0074281C"/>
    <w:rsid w:val="007501E3"/>
    <w:rsid w:val="007D7D58"/>
    <w:rsid w:val="00841AA4"/>
    <w:rsid w:val="00890EEB"/>
    <w:rsid w:val="008A290A"/>
    <w:rsid w:val="008D4E6A"/>
    <w:rsid w:val="008E381E"/>
    <w:rsid w:val="00923811"/>
    <w:rsid w:val="0094267C"/>
    <w:rsid w:val="00976E99"/>
    <w:rsid w:val="009932B3"/>
    <w:rsid w:val="009C19D5"/>
    <w:rsid w:val="009D3898"/>
    <w:rsid w:val="009F01B7"/>
    <w:rsid w:val="00A05637"/>
    <w:rsid w:val="00A25F2B"/>
    <w:rsid w:val="00A3134D"/>
    <w:rsid w:val="00A6419A"/>
    <w:rsid w:val="00A93BCD"/>
    <w:rsid w:val="00AF4F68"/>
    <w:rsid w:val="00B44E3C"/>
    <w:rsid w:val="00BA44EF"/>
    <w:rsid w:val="00C02D8E"/>
    <w:rsid w:val="00C12D1B"/>
    <w:rsid w:val="00C95F82"/>
    <w:rsid w:val="00CA0082"/>
    <w:rsid w:val="00CC4C80"/>
    <w:rsid w:val="00CD0ACD"/>
    <w:rsid w:val="00D25925"/>
    <w:rsid w:val="00D30C27"/>
    <w:rsid w:val="00D321CE"/>
    <w:rsid w:val="00D34FA4"/>
    <w:rsid w:val="00DB2317"/>
    <w:rsid w:val="00DD21C7"/>
    <w:rsid w:val="00E25979"/>
    <w:rsid w:val="00E46B26"/>
    <w:rsid w:val="00E73DCD"/>
    <w:rsid w:val="00ED68A8"/>
    <w:rsid w:val="00F23683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49DF"/>
  <w15:chartTrackingRefBased/>
  <w15:docId w15:val="{4C24AC81-957A-417C-A649-8433A87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1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01B7"/>
    <w:pPr>
      <w:keepNext/>
      <w:keepLines/>
      <w:spacing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01B7"/>
    <w:pPr>
      <w:keepNext/>
      <w:keepLines/>
      <w:spacing w:after="2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1B7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01B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F01B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01B7"/>
    <w:rPr>
      <w:rFonts w:ascii="Times New Roman" w:eastAsiaTheme="majorEastAsia" w:hAnsi="Times New Roman" w:cstheme="majorBidi"/>
      <w:b/>
      <w:sz w:val="24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470271"/>
    <w:pPr>
      <w:spacing w:after="0" w:line="240" w:lineRule="auto"/>
      <w:jc w:val="left"/>
    </w:pPr>
    <w:rPr>
      <w:rFonts w:ascii="Calibri" w:hAnsi="Calibri"/>
      <w:kern w:val="0"/>
      <w:sz w:val="22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271"/>
    <w:rPr>
      <w:rFonts w:ascii="Calibri" w:hAnsi="Calibri"/>
      <w:kern w:val="0"/>
      <w:szCs w:val="21"/>
      <w14:ligatures w14:val="none"/>
    </w:rPr>
  </w:style>
  <w:style w:type="paragraph" w:styleId="Akapitzlist">
    <w:name w:val="List Paragraph"/>
    <w:basedOn w:val="Normalny"/>
    <w:uiPriority w:val="34"/>
    <w:qFormat/>
    <w:rsid w:val="00CC4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E9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E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16 stycznia 2024 r. zmieniające zarządzenie nr 153 Rektora ZUT z dnia 8 października 2020 r. w sprawie powołania komisji ds. oceny okresowej nauczycieli akademickich oraz uczelnianej komisji odwoławczej do rozpatrywania odwołań pracowników od oceny komisji oceniających na kadencję 2020–2024</dc:title>
  <dc:subject/>
  <dc:creator>Karina Olejarz</dc:creator>
  <cp:keywords/>
  <dc:description/>
  <cp:lastModifiedBy>Gabriela Pasturczak</cp:lastModifiedBy>
  <cp:revision>6</cp:revision>
  <cp:lastPrinted>2024-01-16T08:22:00Z</cp:lastPrinted>
  <dcterms:created xsi:type="dcterms:W3CDTF">2024-01-16T09:24:00Z</dcterms:created>
  <dcterms:modified xsi:type="dcterms:W3CDTF">2024-01-16T10:58:00Z</dcterms:modified>
</cp:coreProperties>
</file>