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7352BB">
        <w:t>33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105145">
        <w:t>1 września</w:t>
      </w:r>
      <w:r w:rsidR="00D6622C">
        <w:t xml:space="preserve"> </w:t>
      </w:r>
      <w:r w:rsidR="00AB6653">
        <w:t>2020</w:t>
      </w:r>
      <w:r>
        <w:t xml:space="preserve"> r.</w:t>
      </w:r>
    </w:p>
    <w:p w:rsidR="00507D49" w:rsidRDefault="001755D7" w:rsidP="00D5281E">
      <w:pPr>
        <w:pStyle w:val="Nagwek1"/>
      </w:pPr>
      <w:r>
        <w:t xml:space="preserve">o </w:t>
      </w:r>
      <w:r w:rsidR="0099687C">
        <w:t>powołaniu kierowników katedr na poszczególnych wydziałach ZUT</w:t>
      </w:r>
      <w:r w:rsidR="0099687C">
        <w:br/>
        <w:t>na kadencję 2020 – 2024</w:t>
      </w:r>
    </w:p>
    <w:p w:rsidR="00507D49" w:rsidRDefault="00C374AA" w:rsidP="00EE6590">
      <w:pPr>
        <w:pStyle w:val="podstawaprawna"/>
        <w:spacing w:after="120"/>
      </w:pPr>
      <w:r>
        <w:t>I</w:t>
      </w:r>
      <w:r w:rsidRPr="00A50297">
        <w:t>nformuje się</w:t>
      </w:r>
      <w:r w:rsidR="00CA4255">
        <w:t xml:space="preserve">, że na podstawie § 18 ust. 2 Statutu ZUT </w:t>
      </w:r>
      <w:r w:rsidR="00CA4255" w:rsidRPr="00CC6E92">
        <w:rPr>
          <w:spacing w:val="-4"/>
          <w:szCs w:val="24"/>
        </w:rPr>
        <w:t>(uchwała nr 75 Senatu ZUT z dnia 28 czerwca 2019 r., z późn. zm.) do pełnienia funkcji kierownicz</w:t>
      </w:r>
      <w:r w:rsidR="00710C09">
        <w:rPr>
          <w:spacing w:val="-4"/>
          <w:szCs w:val="24"/>
        </w:rPr>
        <w:t>ej</w:t>
      </w:r>
      <w:r w:rsidR="00CA4255" w:rsidRPr="00CC6E92">
        <w:rPr>
          <w:spacing w:val="-4"/>
          <w:szCs w:val="24"/>
        </w:rPr>
        <w:t>, o któr</w:t>
      </w:r>
      <w:r w:rsidR="00710C09">
        <w:rPr>
          <w:spacing w:val="-4"/>
          <w:szCs w:val="24"/>
        </w:rPr>
        <w:t>ej</w:t>
      </w:r>
      <w:r w:rsidR="00CA4255" w:rsidRPr="00CC6E92">
        <w:rPr>
          <w:spacing w:val="-4"/>
          <w:szCs w:val="24"/>
        </w:rPr>
        <w:t xml:space="preserve"> mowa w § 18 ust. 1 pkt </w:t>
      </w:r>
      <w:r w:rsidR="00710C09">
        <w:rPr>
          <w:spacing w:val="-4"/>
          <w:szCs w:val="24"/>
        </w:rPr>
        <w:t>6</w:t>
      </w:r>
      <w:r w:rsidR="00CA4255">
        <w:rPr>
          <w:spacing w:val="-4"/>
          <w:szCs w:val="24"/>
        </w:rPr>
        <w:t>,</w:t>
      </w:r>
      <w:r w:rsidR="00CA4255" w:rsidRPr="00CC6E92">
        <w:rPr>
          <w:spacing w:val="-4"/>
          <w:szCs w:val="24"/>
        </w:rPr>
        <w:t xml:space="preserve"> </w:t>
      </w:r>
      <w:r w:rsidR="009039B0">
        <w:t>na kadencję 2020 – 2024</w:t>
      </w:r>
      <w:r w:rsidR="001450A8">
        <w:t xml:space="preserve">, z zastrzeżeniem </w:t>
      </w:r>
      <w:r w:rsidR="0055611B">
        <w:t>zakończenia stosunku pracy w ZUT przed upływem kadencji</w:t>
      </w:r>
      <w:r w:rsidR="00C0539A">
        <w:t>,</w:t>
      </w:r>
      <w:r w:rsidR="009039B0">
        <w:t xml:space="preserve"> </w:t>
      </w:r>
      <w:r w:rsidR="00CA4255" w:rsidRPr="00CC6E92">
        <w:rPr>
          <w:spacing w:val="-4"/>
          <w:szCs w:val="24"/>
        </w:rPr>
        <w:t>zostali powołani</w:t>
      </w:r>
      <w:r w:rsidR="00CA4255">
        <w:rPr>
          <w:spacing w:val="-4"/>
          <w:szCs w:val="24"/>
        </w:rPr>
        <w:t xml:space="preserve"> kierownicy </w:t>
      </w:r>
      <w:r>
        <w:t xml:space="preserve">katedr na poszczególnych wydziałach </w:t>
      </w:r>
      <w:r w:rsidR="0099687C">
        <w:t>ZUT</w:t>
      </w:r>
      <w:r>
        <w:t xml:space="preserve">, </w:t>
      </w:r>
      <w:r w:rsidR="00105145">
        <w:t>wymieni</w:t>
      </w:r>
      <w:r w:rsidR="00710C09">
        <w:t>eni</w:t>
      </w:r>
      <w:r w:rsidR="00105145">
        <w:t xml:space="preserve"> w załączniku do niniejszego komunikatu</w:t>
      </w:r>
      <w:r w:rsidR="00CA4255">
        <w:t xml:space="preserve">. </w:t>
      </w:r>
    </w:p>
    <w:p w:rsid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p w:rsidR="0099687C" w:rsidRDefault="0099687C">
      <w:pPr>
        <w:spacing w:line="240" w:lineRule="auto"/>
        <w:jc w:val="left"/>
        <w:rPr>
          <w:bCs w:val="0"/>
          <w:szCs w:val="22"/>
        </w:rPr>
      </w:pPr>
      <w:r>
        <w:br w:type="page"/>
      </w:r>
    </w:p>
    <w:p w:rsidR="0099687C" w:rsidRDefault="0099687C" w:rsidP="0099687C">
      <w:pPr>
        <w:pStyle w:val="rektorpodpis"/>
        <w:ind w:left="0"/>
        <w:jc w:val="left"/>
        <w:sectPr w:rsidR="0099687C" w:rsidSect="00FB12E2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:rsidR="00C374AA" w:rsidRDefault="0099687C" w:rsidP="006145B9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r w:rsidRPr="0099687C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br/>
        <w:t>do komunikatu nr 33 Rektora ZUT z dnia 1 września 2020 r.</w:t>
      </w:r>
    </w:p>
    <w:p w:rsidR="006145B9" w:rsidRDefault="006145B9" w:rsidP="006145B9">
      <w:pPr>
        <w:spacing w:before="240"/>
        <w:jc w:val="center"/>
        <w:rPr>
          <w:b/>
          <w:szCs w:val="24"/>
        </w:rPr>
      </w:pPr>
      <w:r>
        <w:rPr>
          <w:b/>
          <w:szCs w:val="24"/>
        </w:rPr>
        <w:t>K</w:t>
      </w:r>
      <w:r w:rsidR="0099687C" w:rsidRPr="009039B0">
        <w:rPr>
          <w:b/>
          <w:szCs w:val="24"/>
        </w:rPr>
        <w:t xml:space="preserve">ierownicy katedr </w:t>
      </w:r>
      <w:r>
        <w:rPr>
          <w:b/>
          <w:szCs w:val="24"/>
        </w:rPr>
        <w:t xml:space="preserve">na poszczególnych wydziałach ZUT </w:t>
      </w:r>
    </w:p>
    <w:p w:rsidR="0099687C" w:rsidRPr="009039B0" w:rsidRDefault="006145B9" w:rsidP="006145B9">
      <w:pPr>
        <w:spacing w:after="240"/>
        <w:jc w:val="center"/>
        <w:rPr>
          <w:b/>
          <w:bCs w:val="0"/>
          <w:szCs w:val="24"/>
        </w:rPr>
      </w:pPr>
      <w:r>
        <w:rPr>
          <w:b/>
          <w:szCs w:val="24"/>
        </w:rPr>
        <w:t xml:space="preserve">powołani na </w:t>
      </w:r>
      <w:r w:rsidR="0099687C" w:rsidRPr="009039B0">
        <w:rPr>
          <w:b/>
          <w:szCs w:val="24"/>
        </w:rPr>
        <w:t>kadencj</w:t>
      </w:r>
      <w:r>
        <w:rPr>
          <w:b/>
          <w:szCs w:val="24"/>
        </w:rPr>
        <w:t>ę</w:t>
      </w:r>
      <w:r w:rsidR="0099687C" w:rsidRPr="009039B0">
        <w:rPr>
          <w:b/>
          <w:szCs w:val="24"/>
        </w:rPr>
        <w:t xml:space="preserve"> 2020</w:t>
      </w:r>
      <w:r w:rsidR="009E064D">
        <w:rPr>
          <w:b/>
          <w:szCs w:val="24"/>
        </w:rPr>
        <w:t xml:space="preserve"> </w:t>
      </w:r>
      <w:bookmarkStart w:id="0" w:name="_GoBack"/>
      <w:bookmarkEnd w:id="0"/>
      <w:r w:rsidR="009E064D">
        <w:rPr>
          <w:b/>
          <w:szCs w:val="24"/>
        </w:rPr>
        <w:t xml:space="preserve">– </w:t>
      </w:r>
      <w:r w:rsidR="0099687C" w:rsidRPr="009039B0">
        <w:rPr>
          <w:b/>
          <w:szCs w:val="24"/>
        </w:rPr>
        <w:t>2024</w:t>
      </w:r>
    </w:p>
    <w:tbl>
      <w:tblPr>
        <w:tblStyle w:val="Tabela-Siatka"/>
        <w:tblW w:w="9836" w:type="dxa"/>
        <w:tblInd w:w="-147" w:type="dxa"/>
        <w:tblLook w:val="04A0" w:firstRow="1" w:lastRow="0" w:firstColumn="1" w:lastColumn="0" w:noHBand="0" w:noVBand="1"/>
      </w:tblPr>
      <w:tblGrid>
        <w:gridCol w:w="994"/>
        <w:gridCol w:w="510"/>
        <w:gridCol w:w="4444"/>
        <w:gridCol w:w="3888"/>
      </w:tblGrid>
      <w:tr w:rsidR="00163ACB" w:rsidRPr="00FF4AFD" w:rsidTr="00EF79F9">
        <w:trPr>
          <w:trHeight w:val="680"/>
        </w:trPr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79F9" w:rsidRPr="00A84C45" w:rsidRDefault="00204695" w:rsidP="00A84C45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FF4AFD">
              <w:rPr>
                <w:rFonts w:ascii="Times New Roman" w:hAnsi="Times New Roman" w:cs="Times New Roman"/>
                <w:b/>
                <w:bCs w:val="0"/>
                <w:sz w:val="20"/>
              </w:rPr>
              <w:t>Wydział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4695" w:rsidRPr="00C0539A" w:rsidRDefault="00FF4AFD" w:rsidP="00163AC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C0539A">
              <w:rPr>
                <w:rFonts w:ascii="Times New Roman" w:hAnsi="Times New Roman" w:cs="Times New Roman"/>
                <w:b/>
                <w:bCs w:val="0"/>
                <w:sz w:val="20"/>
              </w:rPr>
              <w:t>Lp.</w:t>
            </w:r>
          </w:p>
        </w:tc>
        <w:tc>
          <w:tcPr>
            <w:tcW w:w="44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4695" w:rsidRPr="00FF4AFD" w:rsidRDefault="006731E8" w:rsidP="00FB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>K</w:t>
            </w:r>
            <w:r w:rsidR="00204695" w:rsidRPr="00FF4AFD">
              <w:rPr>
                <w:rFonts w:ascii="Times New Roman" w:hAnsi="Times New Roman" w:cs="Times New Roman"/>
                <w:b/>
                <w:bCs w:val="0"/>
                <w:sz w:val="20"/>
              </w:rPr>
              <w:t>atedr</w:t>
            </w:r>
            <w:r w:rsidR="003639FB">
              <w:rPr>
                <w:rFonts w:ascii="Times New Roman" w:hAnsi="Times New Roman" w:cs="Times New Roman"/>
                <w:b/>
                <w:bCs w:val="0"/>
                <w:sz w:val="20"/>
              </w:rPr>
              <w:t>a</w:t>
            </w:r>
          </w:p>
        </w:tc>
        <w:tc>
          <w:tcPr>
            <w:tcW w:w="38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4695" w:rsidRPr="00FF4AFD" w:rsidRDefault="00204695" w:rsidP="00FB12E2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FF4AFD">
              <w:rPr>
                <w:rFonts w:ascii="Times New Roman" w:hAnsi="Times New Roman" w:cs="Times New Roman"/>
                <w:b/>
                <w:bCs w:val="0"/>
                <w:sz w:val="20"/>
              </w:rPr>
              <w:t>Kierownik</w:t>
            </w:r>
          </w:p>
        </w:tc>
      </w:tr>
      <w:tr w:rsidR="00163ACB" w:rsidRPr="0099687C" w:rsidTr="00DD21A8">
        <w:trPr>
          <w:trHeight w:val="42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WA</w:t>
            </w:r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Architektury Wnętrz </w:t>
            </w:r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inż. arch. Agnieszka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Rek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-Lipczyńska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Architektury Współczesnej, Teorii i Metodologii Projektowania 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arch. Krzysztof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Bizio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 xml:space="preserve">, prof. ZUT 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Historii i Teorii Architektury 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prof. dr hab. inż.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arch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. </w:t>
            </w:r>
            <w:r w:rsidRPr="0099687C">
              <w:rPr>
                <w:rFonts w:ascii="Times New Roman" w:hAnsi="Times New Roman" w:cs="Times New Roman"/>
                <w:sz w:val="20"/>
              </w:rPr>
              <w:t>Zbigniew Paszkowski</w:t>
            </w: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004B24">
              <w:rPr>
                <w:rFonts w:ascii="Times New Roman" w:hAnsi="Times New Roman" w:cs="Times New Roman"/>
                <w:spacing w:val="-4"/>
                <w:sz w:val="20"/>
              </w:rPr>
              <w:t>Mieszkalnictwa i Podstaw Techniczno-Ekologicznych</w:t>
            </w:r>
            <w:r w:rsidRPr="0099687C">
              <w:rPr>
                <w:rFonts w:ascii="Times New Roman" w:hAnsi="Times New Roman" w:cs="Times New Roman"/>
                <w:sz w:val="20"/>
              </w:rPr>
              <w:t xml:space="preserve"> Architektury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004B24" w:rsidRDefault="00004B24" w:rsidP="00FB12E2">
            <w:pPr>
              <w:jc w:val="left"/>
              <w:rPr>
                <w:rFonts w:ascii="Times New Roman" w:hAnsi="Times New Roman" w:cs="Times New Roman"/>
                <w:spacing w:val="-2"/>
                <w:sz w:val="20"/>
              </w:rPr>
            </w:pPr>
            <w:r w:rsidRPr="00004B24">
              <w:rPr>
                <w:rFonts w:ascii="Times New Roman" w:hAnsi="Times New Roman" w:cs="Times New Roman"/>
                <w:spacing w:val="-2"/>
                <w:sz w:val="20"/>
              </w:rPr>
              <w:t>dr hab. inż. arch. Marek Wołoszyn, prof. ZUT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Projektowania Architektonicznego 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arch. Piotr Arlet, prof. ZUT</w:t>
            </w: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204695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Sztuk Wizualnych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204695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Jerzy Lipczyński, prof. ZUT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Urbanistyki i Planowania Przestrzennego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prof. dr hab. inż.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arch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. </w:t>
            </w:r>
            <w:r w:rsidRPr="0099687C">
              <w:rPr>
                <w:rFonts w:ascii="Times New Roman" w:hAnsi="Times New Roman" w:cs="Times New Roman"/>
                <w:sz w:val="20"/>
              </w:rPr>
              <w:t xml:space="preserve">Waldemar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Marzęcki</w:t>
            </w:r>
            <w:proofErr w:type="spellEnd"/>
          </w:p>
        </w:tc>
      </w:tr>
      <w:tr w:rsidR="00163ACB" w:rsidRPr="0099687C" w:rsidTr="00DD21A8">
        <w:trPr>
          <w:trHeight w:val="42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WBiHZ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Anatomii Zwierząt i Zoologii </w:t>
            </w:r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Piotr Baranowski 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360D9B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Biotechnologii Rozrodu Zwierząt i Higieny Środowiska 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360D9B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Jan Udała 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360D9B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Fizjologii, Cytobiologii i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Proteomiki</w:t>
            </w:r>
            <w:proofErr w:type="spellEnd"/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360D9B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Małgorzata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Ożgo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360D9B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Genetyki 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360D9B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Arkadiusz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Terman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 xml:space="preserve">, prof. ZUT </w:t>
            </w:r>
          </w:p>
        </w:tc>
      </w:tr>
      <w:tr w:rsidR="00360D9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360D9B" w:rsidRPr="009039B0" w:rsidRDefault="00360D9B" w:rsidP="009039B0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D9B" w:rsidRPr="00C0539A" w:rsidRDefault="00360D9B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D9B" w:rsidRPr="0099687C" w:rsidRDefault="00360D9B" w:rsidP="00FB12E2">
            <w:pPr>
              <w:spacing w:line="240" w:lineRule="auto"/>
              <w:jc w:val="left"/>
              <w:rPr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Mikrobiologii i Biotechnologii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D9B" w:rsidRPr="0099687C" w:rsidRDefault="00360D9B" w:rsidP="00FB12E2">
            <w:pPr>
              <w:jc w:val="left"/>
              <w:rPr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Karol Fijałkowski, prof. ZUT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Nauk o Zwierzętach Monogastrycznych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Danuta Szczerbińska</w:t>
            </w:r>
          </w:p>
        </w:tc>
      </w:tr>
      <w:tr w:rsidR="00163ACB" w:rsidRPr="0099687C" w:rsidTr="00DD21A8">
        <w:trPr>
          <w:trHeight w:val="38"/>
        </w:trPr>
        <w:tc>
          <w:tcPr>
            <w:tcW w:w="994" w:type="dxa"/>
            <w:vMerge/>
            <w:vAlign w:val="center"/>
          </w:tcPr>
          <w:p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04695" w:rsidRPr="0099687C" w:rsidRDefault="00360D9B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Nauk o Zwierzętach Przeżuwających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04695" w:rsidRPr="0099687C" w:rsidRDefault="00360D9B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Jerzy Wójcik</w:t>
            </w:r>
          </w:p>
        </w:tc>
      </w:tr>
      <w:tr w:rsidR="00360D9B" w:rsidRPr="0099687C" w:rsidTr="00DD21A8">
        <w:trPr>
          <w:trHeight w:val="154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360D9B" w:rsidRPr="009039B0" w:rsidRDefault="00360D9B" w:rsidP="00360D9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WBiIŚ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0D9B" w:rsidRPr="00C0539A" w:rsidRDefault="00360D9B" w:rsidP="00360D9B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0D9B" w:rsidRPr="0099687C" w:rsidRDefault="00360D9B" w:rsidP="00360D9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Budownictwa Ogólnego</w:t>
            </w:r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0D9B" w:rsidRPr="0099687C" w:rsidRDefault="00360D9B" w:rsidP="00360D9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inż. Krystyna Araszkiewicz</w:t>
            </w:r>
          </w:p>
        </w:tc>
      </w:tr>
      <w:tr w:rsidR="00360D9B" w:rsidRPr="0099687C" w:rsidTr="00DD21A8">
        <w:trPr>
          <w:trHeight w:val="147"/>
        </w:trPr>
        <w:tc>
          <w:tcPr>
            <w:tcW w:w="994" w:type="dxa"/>
            <w:vMerge/>
            <w:vAlign w:val="center"/>
          </w:tcPr>
          <w:p w:rsidR="00360D9B" w:rsidRPr="009039B0" w:rsidRDefault="00360D9B" w:rsidP="00360D9B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D9B" w:rsidRPr="00C0539A" w:rsidRDefault="00360D9B" w:rsidP="00360D9B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D9B" w:rsidRPr="0099687C" w:rsidRDefault="00360D9B" w:rsidP="00360D9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Budownictwa Wodnego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D9B" w:rsidRPr="0099687C" w:rsidRDefault="00360D9B" w:rsidP="00360D9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inż. Dorota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Libront</w:t>
            </w:r>
            <w:proofErr w:type="spellEnd"/>
          </w:p>
        </w:tc>
      </w:tr>
      <w:tr w:rsidR="0088191E" w:rsidRPr="0099687C" w:rsidTr="00DD21A8">
        <w:trPr>
          <w:trHeight w:val="147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Dróg i Mostów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Alicja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Sołowczuk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:rsidTr="00DD21A8">
        <w:trPr>
          <w:trHeight w:val="147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Fizyki Budowli i Materiałów Budowlanych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Halina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Garbalińska</w:t>
            </w:r>
            <w:proofErr w:type="spellEnd"/>
          </w:p>
        </w:tc>
      </w:tr>
      <w:tr w:rsidR="0088191E" w:rsidRPr="0099687C" w:rsidTr="00DD21A8">
        <w:trPr>
          <w:trHeight w:val="147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Geotechniki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99687C">
              <w:rPr>
                <w:rFonts w:ascii="Times New Roman" w:hAnsi="Times New Roman" w:cs="Times New Roman"/>
                <w:sz w:val="20"/>
                <w:lang w:val="en-GB"/>
              </w:rPr>
              <w:t>prof. dr hab. inż. Zygmunt Meyer</w:t>
            </w:r>
          </w:p>
        </w:tc>
      </w:tr>
      <w:tr w:rsidR="0088191E" w:rsidRPr="0099687C" w:rsidTr="00DD21A8">
        <w:trPr>
          <w:trHeight w:val="147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Sanitarnej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Anna Głowacka, prof. ZUT</w:t>
            </w:r>
          </w:p>
        </w:tc>
      </w:tr>
      <w:tr w:rsidR="0088191E" w:rsidRPr="0099687C" w:rsidTr="00DD21A8">
        <w:trPr>
          <w:trHeight w:val="147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Konstrukcji Żelbetowych i Technologii Betonu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Włodzimierz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Kiernożycki</w:t>
            </w:r>
            <w:proofErr w:type="spellEnd"/>
          </w:p>
        </w:tc>
      </w:tr>
      <w:tr w:rsidR="0088191E" w:rsidRPr="0099687C" w:rsidTr="00DD21A8">
        <w:trPr>
          <w:trHeight w:val="147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Ogrzewnictwa, Wentylacji i Ciepłownictwa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Władysław Szaflik</w:t>
            </w:r>
          </w:p>
        </w:tc>
      </w:tr>
      <w:tr w:rsidR="0088191E" w:rsidRPr="0099687C" w:rsidTr="00DD21A8">
        <w:trPr>
          <w:trHeight w:val="147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Teorii Konstrukcji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Tomasz Wróblewski</w:t>
            </w:r>
          </w:p>
        </w:tc>
      </w:tr>
      <w:tr w:rsidR="0088191E" w:rsidRPr="0099687C" w:rsidTr="00DD21A8">
        <w:trPr>
          <w:trHeight w:val="45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WEkon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Analizy Systemowej i Marketingu </w:t>
            </w:r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Grażyna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Karmowska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:rsidTr="00DD21A8">
        <w:trPr>
          <w:trHeight w:val="45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Ekonomii i Rachunkowości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dr hab. Irena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Łącka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, prof. ZUT</w:t>
            </w:r>
          </w:p>
        </w:tc>
      </w:tr>
      <w:tr w:rsidR="0088191E" w:rsidRPr="0099687C" w:rsidTr="00DD21A8">
        <w:trPr>
          <w:trHeight w:val="45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Nieruchomości 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Maciej Nowak, prof. ZUT</w:t>
            </w:r>
          </w:p>
        </w:tc>
      </w:tr>
      <w:tr w:rsidR="0088191E" w:rsidRPr="0099687C" w:rsidTr="00DD21A8">
        <w:trPr>
          <w:trHeight w:val="45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Studiów Regionalnych i Europejskich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Agnieszka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Brelik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:rsidTr="00DD21A8">
        <w:trPr>
          <w:trHeight w:val="45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Zarządzania Przedsiębiorstwami 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(wakat)</w:t>
            </w:r>
          </w:p>
        </w:tc>
      </w:tr>
      <w:tr w:rsidR="0088191E" w:rsidRPr="0099687C" w:rsidTr="00DD21A8">
        <w:trPr>
          <w:trHeight w:val="45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Zastosowań Matematyki w Ekonomii 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Iwona Bąk, prof. ZUT</w:t>
            </w:r>
          </w:p>
        </w:tc>
      </w:tr>
      <w:tr w:rsidR="0088191E" w:rsidRPr="0099687C" w:rsidTr="00DD21A8">
        <w:trPr>
          <w:trHeight w:val="30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88191E">
              <w:rPr>
                <w:rFonts w:ascii="Times New Roman" w:hAnsi="Times New Roman" w:cs="Times New Roman"/>
                <w:b/>
                <w:bCs w:val="0"/>
                <w:sz w:val="20"/>
              </w:rPr>
              <w:t>WE</w:t>
            </w:r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Automatyki Przemysłowej i Robotyki</w:t>
            </w:r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Paweł Dworak, prof. ZUT</w:t>
            </w:r>
          </w:p>
        </w:tc>
      </w:tr>
      <w:tr w:rsidR="0088191E" w:rsidRPr="0099687C" w:rsidTr="00DD21A8">
        <w:trPr>
          <w:trHeight w:val="30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Elektroenergetyki i Napędów Elektrycznych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Ryszard Pałka</w:t>
            </w:r>
          </w:p>
        </w:tc>
      </w:tr>
      <w:tr w:rsidR="0088191E" w:rsidRPr="0099687C" w:rsidTr="00DD21A8">
        <w:trPr>
          <w:trHeight w:val="30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Elektrotechniki Teoretycznej i Informatyki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Stanisław Gratkowski</w:t>
            </w:r>
          </w:p>
        </w:tc>
      </w:tr>
      <w:tr w:rsidR="0088191E" w:rsidRPr="0099687C" w:rsidTr="00DD21A8">
        <w:trPr>
          <w:trHeight w:val="30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Elektrotechnologii i Diagnostyki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Szymon Banaszak, prof. ZUT</w:t>
            </w:r>
          </w:p>
        </w:tc>
      </w:tr>
      <w:tr w:rsidR="0088191E" w:rsidRPr="0099687C" w:rsidTr="00DD21A8">
        <w:trPr>
          <w:trHeight w:val="30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Systemów</w:t>
            </w:r>
            <w:r w:rsidR="00E64335">
              <w:rPr>
                <w:rFonts w:ascii="Times New Roman" w:hAnsi="Times New Roman" w:cs="Times New Roman"/>
                <w:sz w:val="20"/>
              </w:rPr>
              <w:t>,</w:t>
            </w:r>
            <w:r w:rsidRPr="0099687C">
              <w:rPr>
                <w:rFonts w:ascii="Times New Roman" w:hAnsi="Times New Roman" w:cs="Times New Roman"/>
                <w:sz w:val="20"/>
              </w:rPr>
              <w:t xml:space="preserve"> Sygnałów i Elektroniki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Jacek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Piskorowski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:rsidTr="00DD21A8">
        <w:trPr>
          <w:trHeight w:val="30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Przetwarzania Sygnałów i Inżynierii Multimedialnej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Krzysztof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Okarma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:rsidTr="00DD21A8">
        <w:trPr>
          <w:trHeight w:val="30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Sterowania i Pomiarów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Zbigniew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Emirsajłow</w:t>
            </w:r>
            <w:proofErr w:type="spellEnd"/>
          </w:p>
        </w:tc>
      </w:tr>
      <w:tr w:rsidR="0088191E" w:rsidRPr="0099687C" w:rsidTr="00DD21A8">
        <w:trPr>
          <w:trHeight w:val="30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Telekomunikacji i Fotoniki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prof. dr hab. Ewa Weinert-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Rączka</w:t>
            </w:r>
            <w:proofErr w:type="spellEnd"/>
          </w:p>
        </w:tc>
      </w:tr>
      <w:tr w:rsidR="0088191E" w:rsidRPr="0099687C" w:rsidTr="00EF79F9">
        <w:trPr>
          <w:trHeight w:val="30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Zastosowań Informatyki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Andrzej Brykalski</w:t>
            </w:r>
          </w:p>
        </w:tc>
      </w:tr>
      <w:tr w:rsidR="0088191E" w:rsidRPr="0099687C" w:rsidTr="00DD21A8">
        <w:trPr>
          <w:trHeight w:val="42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WI</w:t>
            </w:r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Architektury Komputerów i Telekomunikacji</w:t>
            </w:r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8191E" w:rsidRPr="00D150FF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D150FF">
              <w:rPr>
                <w:rFonts w:ascii="Times New Roman" w:hAnsi="Times New Roman" w:cs="Times New Roman"/>
                <w:sz w:val="20"/>
              </w:rPr>
              <w:t>(wakat)</w:t>
            </w:r>
          </w:p>
        </w:tc>
      </w:tr>
      <w:tr w:rsidR="0088191E" w:rsidRPr="0099687C" w:rsidTr="00DD21A8">
        <w:trPr>
          <w:trHeight w:val="41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Oprogramowania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Włodzimierz Bielecki</w:t>
            </w:r>
          </w:p>
        </w:tc>
      </w:tr>
      <w:tr w:rsidR="0088191E" w:rsidRPr="0099687C" w:rsidTr="00DD21A8">
        <w:trPr>
          <w:trHeight w:val="41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Systemów Informacyjnych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Jarosław Jankowski, prof. ZUT</w:t>
            </w:r>
          </w:p>
        </w:tc>
      </w:tr>
      <w:tr w:rsidR="0088191E" w:rsidRPr="0099687C" w:rsidTr="00DD21A8">
        <w:trPr>
          <w:trHeight w:val="41"/>
        </w:trPr>
        <w:tc>
          <w:tcPr>
            <w:tcW w:w="994" w:type="dxa"/>
            <w:vMerge/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Systemów Multimedialnych 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Paweł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Forczmański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:rsidTr="00DD21A8">
        <w:trPr>
          <w:trHeight w:val="41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C0539A" w:rsidRDefault="0088191E" w:rsidP="0088191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Sztucznej Inteligencji i Matematyki Stosowanej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Marcin Pluciński</w:t>
            </w:r>
          </w:p>
        </w:tc>
      </w:tr>
      <w:tr w:rsidR="003639FB" w:rsidRPr="0099687C" w:rsidTr="00DD21A8">
        <w:trPr>
          <w:trHeight w:val="25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3639FB" w:rsidRPr="009039B0" w:rsidRDefault="003639FB" w:rsidP="003639FB">
            <w:pPr>
              <w:pageBreakBefore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lastRenderedPageBreak/>
              <w:t>WIMiM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Eksploatacji Pojazdów </w:t>
            </w:r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Karol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Abramek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Fizyki Technicznej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Paweł Berczyński, prof. ZUT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Mechaniki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Magdalena Urbaniak, prof. ZUT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Mechatroniki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Piotr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Pawełko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Materiałowych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Jolanta Baranowska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Energetycznych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99687C">
              <w:rPr>
                <w:rFonts w:ascii="Times New Roman" w:hAnsi="Times New Roman" w:cs="Times New Roman"/>
                <w:sz w:val="20"/>
                <w:lang w:val="en-GB"/>
              </w:rPr>
              <w:t xml:space="preserve">prof. dr hab. inż. Jacek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en-GB"/>
              </w:rPr>
              <w:t>Eliasz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Wytwarzania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Bartosz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Powałka</w:t>
            </w:r>
            <w:proofErr w:type="spellEnd"/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Zarządzania Produkcją 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Marcin Chodźko, prof. ZUT</w:t>
            </w:r>
          </w:p>
        </w:tc>
      </w:tr>
      <w:tr w:rsidR="003639FB" w:rsidRPr="0099687C" w:rsidTr="00DD21A8">
        <w:trPr>
          <w:trHeight w:val="27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3639FB">
              <w:rPr>
                <w:rFonts w:ascii="Times New Roman" w:hAnsi="Times New Roman" w:cs="Times New Roman"/>
                <w:b/>
                <w:bCs w:val="0"/>
                <w:sz w:val="20"/>
              </w:rPr>
              <w:t>WKŚiR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Agroinżynierii</w:t>
            </w:r>
            <w:proofErr w:type="spellEnd"/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Sławomir Stankowski</w:t>
            </w:r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vAlign w:val="center"/>
          </w:tcPr>
          <w:p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Architektury Krajobrazu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inż. arch. Magdalena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Rzeszotarska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-Pałka</w:t>
            </w:r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vAlign w:val="center"/>
          </w:tcPr>
          <w:p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Bioinżynierii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Arkadiusz Telesiński</w:t>
            </w:r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vAlign w:val="center"/>
          </w:tcPr>
          <w:p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Genetyki, Hodowli i Biotechnologii Roślin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Piotr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Masojć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vAlign w:val="center"/>
          </w:tcPr>
          <w:p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Odnawialnych Źródeł Energii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Adam Koniuszy, prof. ZUT</w:t>
            </w:r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vAlign w:val="center"/>
          </w:tcPr>
          <w:p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Kształtowania Środowiska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dr hab. inż. Edward Meller, prof. ZUT</w:t>
            </w:r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Ogrodnictwa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Dorota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Jadczak</w:t>
            </w:r>
            <w:proofErr w:type="spellEnd"/>
          </w:p>
        </w:tc>
      </w:tr>
      <w:tr w:rsidR="003639FB" w:rsidRPr="0099687C" w:rsidTr="00DD21A8">
        <w:trPr>
          <w:trHeight w:val="333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3639FB">
              <w:rPr>
                <w:rFonts w:ascii="Times New Roman" w:hAnsi="Times New Roman" w:cs="Times New Roman"/>
                <w:b/>
                <w:bCs w:val="0"/>
                <w:sz w:val="20"/>
              </w:rPr>
              <w:t>WNoŻiR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Bioinżynierii Środowiska Wodnego i Akwakultury</w:t>
            </w:r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Arkadiusz Nędzarek, prof. ZUT</w:t>
            </w:r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Hydrobiologii, Ichtiologii i Biotechnologii Rozrodu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Krzysztof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Formicki</w:t>
            </w:r>
            <w:proofErr w:type="spellEnd"/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Mikrobiologii Stosowanej i Fizjologii Żywienia Człowieka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Elżbieta Bogusławska-Wąs, prof. ZUT</w:t>
            </w:r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Mięsa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Małgorzata Sobczak, prof. ZUT</w:t>
            </w:r>
          </w:p>
        </w:tc>
      </w:tr>
      <w:tr w:rsidR="003639FB" w:rsidRPr="0099687C" w:rsidTr="00DD21A8">
        <w:trPr>
          <w:trHeight w:val="312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Rybnej, Roślinnej i Gastronomicznej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inż. Grzegorz Tokarczyk</w:t>
            </w:r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Toksykologii, Technologii Mleczarskiej i Przechowalnictwa Żywności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Agata Witczak, prof. ZUT </w:t>
            </w:r>
          </w:p>
        </w:tc>
      </w:tr>
      <w:tr w:rsidR="003639FB" w:rsidRPr="0099687C" w:rsidTr="00DD21A8">
        <w:trPr>
          <w:trHeight w:val="23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Towaroznawstwa, Oceny Jakości, Inżynierii Procesowej i Żywienia Człowieka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Barbara Czerniejewska-Surma, prof. ZUT</w:t>
            </w:r>
          </w:p>
        </w:tc>
      </w:tr>
      <w:tr w:rsidR="003639FB" w:rsidRPr="0099687C" w:rsidTr="00DD21A8">
        <w:trPr>
          <w:trHeight w:val="42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3639FB">
              <w:rPr>
                <w:rFonts w:ascii="Times New Roman" w:hAnsi="Times New Roman" w:cs="Times New Roman"/>
                <w:b/>
                <w:bCs w:val="0"/>
                <w:sz w:val="20"/>
              </w:rPr>
              <w:t>WTMiT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Bezpieczeństwa i Energetyki</w:t>
            </w:r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Wojciech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Zeńczak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3639FB" w:rsidRPr="0099687C" w:rsidTr="00DD21A8">
        <w:trPr>
          <w:trHeight w:val="41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Klimatyzacji i Transportu Chłodniczego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Sergiy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Filin</w:t>
            </w:r>
            <w:proofErr w:type="spellEnd"/>
          </w:p>
        </w:tc>
      </w:tr>
      <w:tr w:rsidR="003639FB" w:rsidRPr="0099687C" w:rsidTr="00DD21A8">
        <w:trPr>
          <w:trHeight w:val="41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Logistyki i Ekonomiki Transportu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163ACB" w:rsidRDefault="003639FB" w:rsidP="003639FB">
            <w:pPr>
              <w:jc w:val="left"/>
              <w:rPr>
                <w:rFonts w:ascii="Times New Roman" w:hAnsi="Times New Roman" w:cs="Times New Roman"/>
                <w:spacing w:val="-5"/>
                <w:sz w:val="20"/>
              </w:rPr>
            </w:pPr>
            <w:r w:rsidRPr="00163ACB">
              <w:rPr>
                <w:rFonts w:ascii="Times New Roman" w:hAnsi="Times New Roman" w:cs="Times New Roman"/>
                <w:spacing w:val="-5"/>
                <w:sz w:val="20"/>
              </w:rPr>
              <w:t xml:space="preserve">dr hab. inż. Włodzimierz </w:t>
            </w:r>
            <w:proofErr w:type="spellStart"/>
            <w:r w:rsidRPr="00163ACB">
              <w:rPr>
                <w:rFonts w:ascii="Times New Roman" w:hAnsi="Times New Roman" w:cs="Times New Roman"/>
                <w:spacing w:val="-5"/>
                <w:sz w:val="20"/>
              </w:rPr>
              <w:t>Rosochacki</w:t>
            </w:r>
            <w:proofErr w:type="spellEnd"/>
            <w:r w:rsidRPr="00163ACB">
              <w:rPr>
                <w:rFonts w:ascii="Times New Roman" w:hAnsi="Times New Roman" w:cs="Times New Roman"/>
                <w:spacing w:val="-5"/>
                <w:sz w:val="20"/>
              </w:rPr>
              <w:t>, prof. ZUT</w:t>
            </w:r>
          </w:p>
        </w:tc>
      </w:tr>
      <w:tr w:rsidR="003639FB" w:rsidRPr="0099687C" w:rsidTr="00DD21A8">
        <w:trPr>
          <w:trHeight w:val="41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Mechaniki Konstrukcji 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Buczkowski</w:t>
            </w:r>
          </w:p>
        </w:tc>
      </w:tr>
      <w:tr w:rsidR="003639FB" w:rsidRPr="0099687C" w:rsidTr="00DD21A8">
        <w:trPr>
          <w:trHeight w:val="25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WTiIC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>h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Chemii Nieorganicznej i Analitycznej</w:t>
            </w:r>
          </w:p>
        </w:tc>
        <w:tc>
          <w:tcPr>
            <w:tcW w:w="38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Elżbieta Filipek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Chemii Organicznej i Chemii Fizycznej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Jacek Sośnicki, prof. ZUT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Fizykochemii Nanomateriałów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Ewa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Mijowska</w:t>
            </w:r>
            <w:proofErr w:type="spellEnd"/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Chemicznej i Procesowej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Rafał Rakoczy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Materiałów Katalitycznych i Sorpcyjnych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Beata Michalkiewicz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Polimerów i Biomateriałów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prof. dr hab. inż.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Mirosława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 El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Fray</w:t>
            </w:r>
            <w:proofErr w:type="spellEnd"/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Chemicznej Nieorganicznej i Inżynierii Środowiska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9FB" w:rsidRPr="00163ACB" w:rsidRDefault="003639FB" w:rsidP="003639FB">
            <w:pPr>
              <w:jc w:val="left"/>
              <w:rPr>
                <w:rFonts w:ascii="Times New Roman" w:hAnsi="Times New Roman" w:cs="Times New Roman"/>
                <w:spacing w:val="-4"/>
                <w:sz w:val="20"/>
              </w:rPr>
            </w:pPr>
            <w:r w:rsidRPr="00163ACB">
              <w:rPr>
                <w:rFonts w:ascii="Times New Roman" w:hAnsi="Times New Roman" w:cs="Times New Roman"/>
                <w:spacing w:val="-4"/>
                <w:sz w:val="20"/>
              </w:rPr>
              <w:t>dr hab. inż. Zofia Lendzion-Bieluń, prof. ZUT</w:t>
            </w:r>
          </w:p>
        </w:tc>
      </w:tr>
      <w:tr w:rsidR="003639FB" w:rsidRPr="0099687C" w:rsidTr="00DD21A8">
        <w:trPr>
          <w:trHeight w:val="20"/>
        </w:trPr>
        <w:tc>
          <w:tcPr>
            <w:tcW w:w="994" w:type="dxa"/>
            <w:vMerge/>
            <w:tcBorders>
              <w:bottom w:val="single" w:sz="8" w:space="0" w:color="000000"/>
            </w:tcBorders>
            <w:vAlign w:val="center"/>
          </w:tcPr>
          <w:p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Chemicznej Organicznej i Materiałów Polimerowych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dr hab. inż. Ewa Janus, prof. ZUT</w:t>
            </w:r>
          </w:p>
        </w:tc>
      </w:tr>
    </w:tbl>
    <w:p w:rsidR="0099687C" w:rsidRPr="0099687C" w:rsidRDefault="0099687C" w:rsidP="0099687C">
      <w:pPr>
        <w:pStyle w:val="rektorpodpis"/>
        <w:spacing w:line="240" w:lineRule="auto"/>
        <w:ind w:left="0"/>
        <w:jc w:val="left"/>
        <w:rPr>
          <w:sz w:val="20"/>
          <w:szCs w:val="20"/>
        </w:rPr>
      </w:pPr>
    </w:p>
    <w:sectPr w:rsidR="0099687C" w:rsidRPr="0099687C" w:rsidSect="006145B9">
      <w:pgSz w:w="11906" w:h="16838" w:code="9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A3B"/>
    <w:multiLevelType w:val="hybridMultilevel"/>
    <w:tmpl w:val="585AD184"/>
    <w:lvl w:ilvl="0" w:tplc="894C8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A4B55F6"/>
    <w:multiLevelType w:val="hybridMultilevel"/>
    <w:tmpl w:val="E8AEE420"/>
    <w:lvl w:ilvl="0" w:tplc="8042E5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C1C0E"/>
    <w:multiLevelType w:val="hybridMultilevel"/>
    <w:tmpl w:val="EBB072E4"/>
    <w:lvl w:ilvl="0" w:tplc="45F403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7D2089F"/>
    <w:multiLevelType w:val="hybridMultilevel"/>
    <w:tmpl w:val="B2EEC97A"/>
    <w:lvl w:ilvl="0" w:tplc="364ED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C5B27"/>
    <w:multiLevelType w:val="hybridMultilevel"/>
    <w:tmpl w:val="6EC05DF4"/>
    <w:lvl w:ilvl="0" w:tplc="8966AE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51F03"/>
    <w:multiLevelType w:val="hybridMultilevel"/>
    <w:tmpl w:val="897CFA16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703348D"/>
    <w:multiLevelType w:val="hybridMultilevel"/>
    <w:tmpl w:val="7316B76A"/>
    <w:lvl w:ilvl="0" w:tplc="F0B844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0234B"/>
    <w:multiLevelType w:val="hybridMultilevel"/>
    <w:tmpl w:val="705CE5D8"/>
    <w:lvl w:ilvl="0" w:tplc="73D65F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F5CB8"/>
    <w:multiLevelType w:val="hybridMultilevel"/>
    <w:tmpl w:val="9F3428C8"/>
    <w:lvl w:ilvl="0" w:tplc="6BE83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E2FA5"/>
    <w:multiLevelType w:val="hybridMultilevel"/>
    <w:tmpl w:val="F58EDAD4"/>
    <w:lvl w:ilvl="0" w:tplc="04ACAE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33B2E"/>
    <w:multiLevelType w:val="hybridMultilevel"/>
    <w:tmpl w:val="2028FDBA"/>
    <w:lvl w:ilvl="0" w:tplc="C816A9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6"/>
  </w:num>
  <w:num w:numId="5">
    <w:abstractNumId w:val="5"/>
  </w:num>
  <w:num w:numId="6">
    <w:abstractNumId w:val="2"/>
  </w:num>
  <w:num w:numId="7">
    <w:abstractNumId w:val="20"/>
  </w:num>
  <w:num w:numId="8">
    <w:abstractNumId w:val="18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4"/>
  </w:num>
  <w:num w:numId="18">
    <w:abstractNumId w:val="20"/>
  </w:num>
  <w:num w:numId="19">
    <w:abstractNumId w:val="20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19"/>
  </w:num>
  <w:num w:numId="25">
    <w:abstractNumId w:val="8"/>
  </w:num>
  <w:num w:numId="26">
    <w:abstractNumId w:val="26"/>
  </w:num>
  <w:num w:numId="27">
    <w:abstractNumId w:val="0"/>
  </w:num>
  <w:num w:numId="28">
    <w:abstractNumId w:val="7"/>
  </w:num>
  <w:num w:numId="29">
    <w:abstractNumId w:val="21"/>
  </w:num>
  <w:num w:numId="30">
    <w:abstractNumId w:val="14"/>
  </w:num>
  <w:num w:numId="31">
    <w:abstractNumId w:val="22"/>
  </w:num>
  <w:num w:numId="32">
    <w:abstractNumId w:val="25"/>
  </w:num>
  <w:num w:numId="33">
    <w:abstractNumId w:val="2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13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DD"/>
    <w:rsid w:val="00004B24"/>
    <w:rsid w:val="00095675"/>
    <w:rsid w:val="00105145"/>
    <w:rsid w:val="001450A8"/>
    <w:rsid w:val="00163ACB"/>
    <w:rsid w:val="001755D7"/>
    <w:rsid w:val="00204695"/>
    <w:rsid w:val="002263CD"/>
    <w:rsid w:val="002B6E5E"/>
    <w:rsid w:val="002F1774"/>
    <w:rsid w:val="00347E51"/>
    <w:rsid w:val="00360D9B"/>
    <w:rsid w:val="003639FB"/>
    <w:rsid w:val="003C0BD5"/>
    <w:rsid w:val="004E2D0D"/>
    <w:rsid w:val="00507D49"/>
    <w:rsid w:val="0053358C"/>
    <w:rsid w:val="0055611B"/>
    <w:rsid w:val="005B0F6A"/>
    <w:rsid w:val="00601C4C"/>
    <w:rsid w:val="00605389"/>
    <w:rsid w:val="006079A3"/>
    <w:rsid w:val="006145B9"/>
    <w:rsid w:val="0061662A"/>
    <w:rsid w:val="006731E8"/>
    <w:rsid w:val="006C44E6"/>
    <w:rsid w:val="00710C09"/>
    <w:rsid w:val="007352BB"/>
    <w:rsid w:val="00787289"/>
    <w:rsid w:val="007A1154"/>
    <w:rsid w:val="00807FA8"/>
    <w:rsid w:val="00826C01"/>
    <w:rsid w:val="008274DE"/>
    <w:rsid w:val="00873AC7"/>
    <w:rsid w:val="0088191E"/>
    <w:rsid w:val="00881A49"/>
    <w:rsid w:val="008F0845"/>
    <w:rsid w:val="009039B0"/>
    <w:rsid w:val="00905BE5"/>
    <w:rsid w:val="00921E10"/>
    <w:rsid w:val="00961652"/>
    <w:rsid w:val="0099687C"/>
    <w:rsid w:val="009E064D"/>
    <w:rsid w:val="00A50297"/>
    <w:rsid w:val="00A84C45"/>
    <w:rsid w:val="00A91089"/>
    <w:rsid w:val="00A924C5"/>
    <w:rsid w:val="00AA6883"/>
    <w:rsid w:val="00AA78DD"/>
    <w:rsid w:val="00AB6653"/>
    <w:rsid w:val="00AC5A7D"/>
    <w:rsid w:val="00B46149"/>
    <w:rsid w:val="00BE7A48"/>
    <w:rsid w:val="00C0539A"/>
    <w:rsid w:val="00C374AA"/>
    <w:rsid w:val="00CA4255"/>
    <w:rsid w:val="00CC4A14"/>
    <w:rsid w:val="00D0080F"/>
    <w:rsid w:val="00D150FF"/>
    <w:rsid w:val="00D5281E"/>
    <w:rsid w:val="00D6622C"/>
    <w:rsid w:val="00DD21A8"/>
    <w:rsid w:val="00E123B1"/>
    <w:rsid w:val="00E36557"/>
    <w:rsid w:val="00E437A8"/>
    <w:rsid w:val="00E64335"/>
    <w:rsid w:val="00EC3E0C"/>
    <w:rsid w:val="00EE0E88"/>
    <w:rsid w:val="00EE6590"/>
    <w:rsid w:val="00EF79F9"/>
    <w:rsid w:val="00F36A77"/>
    <w:rsid w:val="00F56C58"/>
    <w:rsid w:val="00FA370F"/>
    <w:rsid w:val="00FB12E2"/>
    <w:rsid w:val="00FF352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A3F1"/>
  <w15:chartTrackingRefBased/>
  <w15:docId w15:val="{C5E017BE-C6C5-4AFA-B3AA-4990143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table" w:styleId="Tabela-Siatka">
    <w:name w:val="Table Grid"/>
    <w:basedOn w:val="Standardowy"/>
    <w:uiPriority w:val="39"/>
    <w:rsid w:val="0099687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C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0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161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33 Rektora ZUT z dnia 1 września 2020 r. o powołaniu kierowników katedr na poszczególnych wydziałach ZUT na kadencję 2020 –– 2024</dc:title>
  <dc:subject/>
  <dc:creator>Pasturczak</dc:creator>
  <cp:keywords/>
  <dc:description/>
  <cp:lastModifiedBy>Gabriela Pasturczak</cp:lastModifiedBy>
  <cp:revision>11</cp:revision>
  <cp:lastPrinted>2020-09-01T10:50:00Z</cp:lastPrinted>
  <dcterms:created xsi:type="dcterms:W3CDTF">2020-09-01T06:40:00Z</dcterms:created>
  <dcterms:modified xsi:type="dcterms:W3CDTF">2020-09-01T11:37:00Z</dcterms:modified>
</cp:coreProperties>
</file>