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DA" w:rsidRDefault="00A27BDA" w:rsidP="00AD72FC">
      <w:pPr>
        <w:pStyle w:val="Tytu"/>
        <w:spacing w:line="276" w:lineRule="auto"/>
      </w:pPr>
      <w:bookmarkStart w:id="0" w:name="_Hlk60300658"/>
      <w:r>
        <w:t xml:space="preserve">KOMUNIKAT NR </w:t>
      </w:r>
      <w:r w:rsidR="00F2124C">
        <w:t>48</w:t>
      </w:r>
    </w:p>
    <w:p w:rsidR="00A27BDA" w:rsidRDefault="00A27BDA" w:rsidP="00AD72F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A27BDA" w:rsidRDefault="00A27BDA" w:rsidP="00AD72FC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646159">
        <w:rPr>
          <w:b/>
          <w:sz w:val="28"/>
        </w:rPr>
        <w:t>31 grudnia</w:t>
      </w:r>
      <w:r w:rsidR="00802F55">
        <w:rPr>
          <w:b/>
          <w:sz w:val="28"/>
        </w:rPr>
        <w:t xml:space="preserve"> </w:t>
      </w:r>
      <w:r w:rsidR="005A6EDE">
        <w:rPr>
          <w:b/>
          <w:sz w:val="28"/>
        </w:rPr>
        <w:t>2020</w:t>
      </w:r>
      <w:r>
        <w:rPr>
          <w:b/>
          <w:sz w:val="28"/>
        </w:rPr>
        <w:t xml:space="preserve"> r.</w:t>
      </w:r>
    </w:p>
    <w:p w:rsidR="00A27BDA" w:rsidRPr="00AF1C28" w:rsidRDefault="00EA17FB" w:rsidP="00AD72FC">
      <w:pPr>
        <w:pStyle w:val="Nagwek1"/>
        <w:rPr>
          <w:strike/>
        </w:rPr>
      </w:pPr>
      <w:r>
        <w:t>zmieniając</w:t>
      </w:r>
      <w:r w:rsidR="00802F55">
        <w:t>y</w:t>
      </w:r>
      <w:r w:rsidR="00EA3152" w:rsidRPr="00AF1C28">
        <w:t xml:space="preserve"> komunikat nr 36 Rektora ZUT z dnia 22 listopada 2019 r. </w:t>
      </w:r>
      <w:r w:rsidR="00AF1C28" w:rsidRPr="00AF1C28">
        <w:br/>
      </w:r>
      <w:r w:rsidR="00955451" w:rsidRPr="00AF1C28">
        <w:t>o ustaleniu</w:t>
      </w:r>
      <w:r w:rsidR="00A27BDA" w:rsidRPr="00AF1C28">
        <w:t xml:space="preserve"> </w:t>
      </w:r>
      <w:r w:rsidR="00955451" w:rsidRPr="00AF1C28">
        <w:t xml:space="preserve">kodów </w:t>
      </w:r>
      <w:r w:rsidR="00A27BDA" w:rsidRPr="00AF1C28">
        <w:t xml:space="preserve">jednostek organizacyjnych </w:t>
      </w:r>
      <w:r w:rsidR="00A52BC8" w:rsidRPr="00AF1C28">
        <w:t>oraz</w:t>
      </w:r>
      <w:r w:rsidR="00AB06EC" w:rsidRPr="00AF1C28">
        <w:t xml:space="preserve"> </w:t>
      </w:r>
      <w:r w:rsidR="009A004E" w:rsidRPr="00AF1C28">
        <w:t>numer</w:t>
      </w:r>
      <w:r w:rsidR="000706FF" w:rsidRPr="00AF1C28">
        <w:t>ów</w:t>
      </w:r>
      <w:r w:rsidR="00A52BC8" w:rsidRPr="00AF1C28">
        <w:t xml:space="preserve">, skrótów </w:t>
      </w:r>
      <w:r w:rsidR="00AF1C28" w:rsidRPr="00AF1C28">
        <w:br/>
      </w:r>
      <w:r w:rsidR="00A52BC8" w:rsidRPr="00AF1C28">
        <w:t>i</w:t>
      </w:r>
      <w:r w:rsidR="009A004E" w:rsidRPr="00AF1C28">
        <w:t xml:space="preserve"> </w:t>
      </w:r>
      <w:r w:rsidR="00A52BC8" w:rsidRPr="00AF1C28">
        <w:t xml:space="preserve">oznaczeń </w:t>
      </w:r>
      <w:r w:rsidR="00A27BDA" w:rsidRPr="00AF1C28">
        <w:t>rodzajów działalności badawczej</w:t>
      </w:r>
      <w:bookmarkStart w:id="1" w:name="_GoBack"/>
      <w:bookmarkEnd w:id="0"/>
      <w:bookmarkEnd w:id="1"/>
    </w:p>
    <w:p w:rsidR="00E547E2" w:rsidRDefault="00F72D1F" w:rsidP="00AD72FC">
      <w:pPr>
        <w:pStyle w:val="Tekstpodstawowy"/>
        <w:spacing w:before="240" w:line="276" w:lineRule="auto"/>
        <w:rPr>
          <w:sz w:val="24"/>
        </w:rPr>
      </w:pPr>
      <w:r>
        <w:rPr>
          <w:sz w:val="24"/>
        </w:rPr>
        <w:t>W związku z</w:t>
      </w:r>
      <w:r w:rsidR="00FF2A6B">
        <w:rPr>
          <w:sz w:val="24"/>
        </w:rPr>
        <w:t xml:space="preserve"> postanowieniem </w:t>
      </w:r>
      <w:r w:rsidR="00E547E2">
        <w:rPr>
          <w:sz w:val="24"/>
        </w:rPr>
        <w:t xml:space="preserve">w </w:t>
      </w:r>
      <w:r w:rsidR="00FF2A6B">
        <w:rPr>
          <w:sz w:val="24"/>
        </w:rPr>
        <w:t xml:space="preserve">§ 1 pkt </w:t>
      </w:r>
      <w:r w:rsidR="00646159">
        <w:rPr>
          <w:sz w:val="24"/>
        </w:rPr>
        <w:t>7</w:t>
      </w:r>
      <w:r w:rsidR="0080132B">
        <w:rPr>
          <w:sz w:val="24"/>
        </w:rPr>
        <w:t xml:space="preserve"> </w:t>
      </w:r>
      <w:r w:rsidR="00FF2A6B">
        <w:rPr>
          <w:sz w:val="24"/>
        </w:rPr>
        <w:t xml:space="preserve">zarządzenia nr </w:t>
      </w:r>
      <w:r w:rsidR="0080132B">
        <w:rPr>
          <w:sz w:val="24"/>
        </w:rPr>
        <w:t>137</w:t>
      </w:r>
      <w:r w:rsidR="00FF2A6B">
        <w:rPr>
          <w:sz w:val="24"/>
        </w:rPr>
        <w:t xml:space="preserve"> Rektora Z</w:t>
      </w:r>
      <w:r w:rsidR="00E547E2">
        <w:rPr>
          <w:sz w:val="24"/>
        </w:rPr>
        <w:t>UT</w:t>
      </w:r>
      <w:r w:rsidR="00FF2A6B">
        <w:rPr>
          <w:sz w:val="24"/>
        </w:rPr>
        <w:t xml:space="preserve"> z dnia 2</w:t>
      </w:r>
      <w:r w:rsidR="0080132B">
        <w:rPr>
          <w:sz w:val="24"/>
        </w:rPr>
        <w:t>9</w:t>
      </w:r>
      <w:r w:rsidR="00FF2A6B">
        <w:rPr>
          <w:sz w:val="24"/>
        </w:rPr>
        <w:t xml:space="preserve"> </w:t>
      </w:r>
      <w:r w:rsidR="0080132B">
        <w:rPr>
          <w:sz w:val="24"/>
        </w:rPr>
        <w:t>września</w:t>
      </w:r>
      <w:r w:rsidR="00FF2A6B">
        <w:rPr>
          <w:sz w:val="24"/>
        </w:rPr>
        <w:t xml:space="preserve"> 2020</w:t>
      </w:r>
      <w:r w:rsidR="0080132B">
        <w:rPr>
          <w:sz w:val="24"/>
        </w:rPr>
        <w:t> </w:t>
      </w:r>
      <w:r w:rsidR="00FF2A6B">
        <w:rPr>
          <w:sz w:val="24"/>
        </w:rPr>
        <w:t>r.</w:t>
      </w:r>
      <w:r w:rsidR="00BD46BF">
        <w:rPr>
          <w:sz w:val="24"/>
        </w:rPr>
        <w:t>,</w:t>
      </w:r>
      <w:r>
        <w:rPr>
          <w:sz w:val="24"/>
        </w:rPr>
        <w:t xml:space="preserve"> </w:t>
      </w:r>
      <w:r w:rsidR="00646159">
        <w:rPr>
          <w:sz w:val="24"/>
        </w:rPr>
        <w:t xml:space="preserve">oraz z zarządzeniem nr 173 Rektora ZUT z dnia 29 października 2020 r. </w:t>
      </w:r>
      <w:r w:rsidR="00646159" w:rsidRPr="00F72D1F">
        <w:rPr>
          <w:sz w:val="24"/>
        </w:rPr>
        <w:t>zmieniając</w:t>
      </w:r>
      <w:r w:rsidR="00646159">
        <w:rPr>
          <w:sz w:val="24"/>
        </w:rPr>
        <w:t>ymi</w:t>
      </w:r>
      <w:r w:rsidR="00646159" w:rsidRPr="00F72D1F">
        <w:rPr>
          <w:sz w:val="24"/>
        </w:rPr>
        <w:t xml:space="preserve"> zarządzenie nr 77 Rektora ZUT z dnia 14 października 2019 r. w sprawie nadania Regulaminu organizacyjnego </w:t>
      </w:r>
      <w:r w:rsidR="00646159">
        <w:rPr>
          <w:sz w:val="24"/>
        </w:rPr>
        <w:t>ZUT</w:t>
      </w:r>
      <w:r w:rsidR="00E547E2">
        <w:rPr>
          <w:sz w:val="24"/>
        </w:rPr>
        <w:t xml:space="preserve">, w </w:t>
      </w:r>
      <w:r w:rsidR="00E547E2">
        <w:rPr>
          <w:spacing w:val="-6"/>
          <w:sz w:val="24"/>
        </w:rPr>
        <w:t>komunikacie nr 36 Rekto</w:t>
      </w:r>
      <w:r w:rsidR="00BD46BF">
        <w:rPr>
          <w:spacing w:val="-6"/>
          <w:sz w:val="24"/>
        </w:rPr>
        <w:t xml:space="preserve">ra ZUT z dnia 22 listopada </w:t>
      </w:r>
      <w:r w:rsidR="00BD46BF" w:rsidRPr="00BD46BF">
        <w:rPr>
          <w:sz w:val="24"/>
        </w:rPr>
        <w:t>2019 </w:t>
      </w:r>
      <w:r w:rsidR="00E547E2" w:rsidRPr="00BD46BF">
        <w:rPr>
          <w:sz w:val="24"/>
        </w:rPr>
        <w:t xml:space="preserve">r. </w:t>
      </w:r>
      <w:r w:rsidR="00A47824" w:rsidRPr="00BD46BF">
        <w:rPr>
          <w:sz w:val="24"/>
        </w:rPr>
        <w:t>o </w:t>
      </w:r>
      <w:r w:rsidR="00E547E2" w:rsidRPr="00BD46BF">
        <w:rPr>
          <w:sz w:val="24"/>
        </w:rPr>
        <w:t>ustaleniu kodów jednostek organizacyjnych oraz numerów, skrótów i oznaczeń rodzajów działalności</w:t>
      </w:r>
      <w:r w:rsidR="00E547E2" w:rsidRPr="00EA3152">
        <w:rPr>
          <w:spacing w:val="-6"/>
          <w:sz w:val="24"/>
        </w:rPr>
        <w:t xml:space="preserve"> </w:t>
      </w:r>
      <w:r w:rsidR="00E547E2" w:rsidRPr="00BD46BF">
        <w:rPr>
          <w:sz w:val="24"/>
        </w:rPr>
        <w:t xml:space="preserve">badawczej (z późn. zm.) </w:t>
      </w:r>
      <w:r w:rsidR="0080132B" w:rsidRPr="0080132B">
        <w:rPr>
          <w:sz w:val="24"/>
          <w:szCs w:val="24"/>
        </w:rPr>
        <w:t>w</w:t>
      </w:r>
      <w:r w:rsidR="0080132B" w:rsidRPr="0080132B">
        <w:rPr>
          <w:spacing w:val="-6"/>
          <w:sz w:val="24"/>
          <w:szCs w:val="24"/>
        </w:rPr>
        <w:t xml:space="preserve"> załączniku nr 1 Wykaz kodów jednostek organizacyjnych </w:t>
      </w:r>
      <w:r w:rsidR="00E547E2" w:rsidRPr="00BD46BF">
        <w:rPr>
          <w:sz w:val="24"/>
        </w:rPr>
        <w:t>wprowadza się zmiany</w:t>
      </w:r>
      <w:r w:rsidR="00E547E2">
        <w:rPr>
          <w:sz w:val="24"/>
        </w:rPr>
        <w:t>:</w:t>
      </w:r>
      <w:r w:rsidR="00FF2A6B">
        <w:rPr>
          <w:sz w:val="24"/>
        </w:rPr>
        <w:t xml:space="preserve"> </w:t>
      </w:r>
    </w:p>
    <w:p w:rsidR="00AD72FC" w:rsidRDefault="00AD72FC" w:rsidP="00AD72FC">
      <w:pPr>
        <w:pStyle w:val="Tekstpodstawowy"/>
        <w:numPr>
          <w:ilvl w:val="1"/>
          <w:numId w:val="19"/>
        </w:numPr>
        <w:spacing w:before="120" w:line="27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w tabeli Wydział Elektryczny:</w:t>
      </w:r>
    </w:p>
    <w:p w:rsidR="00AD72FC" w:rsidRDefault="0080132B" w:rsidP="00AD72FC">
      <w:pPr>
        <w:pStyle w:val="Tekstpodstawowy"/>
        <w:numPr>
          <w:ilvl w:val="2"/>
          <w:numId w:val="19"/>
        </w:numPr>
        <w:spacing w:line="276" w:lineRule="auto"/>
        <w:ind w:left="697" w:hanging="357"/>
        <w:rPr>
          <w:sz w:val="24"/>
          <w:szCs w:val="24"/>
        </w:rPr>
      </w:pPr>
      <w:r w:rsidRPr="0080132B">
        <w:rPr>
          <w:sz w:val="24"/>
          <w:szCs w:val="24"/>
        </w:rPr>
        <w:t>skreśla się wiersz</w:t>
      </w:r>
      <w:r w:rsidR="00AD72FC">
        <w:rPr>
          <w:sz w:val="24"/>
          <w:szCs w:val="24"/>
        </w:rPr>
        <w:t>e:</w:t>
      </w:r>
    </w:p>
    <w:p w:rsidR="00AD72FC" w:rsidRDefault="00AD72FC" w:rsidP="00AD72FC">
      <w:pPr>
        <w:pStyle w:val="Tekstpodstawowy"/>
        <w:numPr>
          <w:ilvl w:val="0"/>
          <w:numId w:val="21"/>
        </w:numPr>
        <w:spacing w:line="276" w:lineRule="auto"/>
        <w:ind w:left="1037" w:hanging="357"/>
        <w:rPr>
          <w:sz w:val="24"/>
          <w:szCs w:val="24"/>
        </w:rPr>
      </w:pPr>
      <w:r>
        <w:rPr>
          <w:sz w:val="24"/>
          <w:szCs w:val="24"/>
        </w:rPr>
        <w:t>„lp. 1. Katedra Automatyki Przemysłowej i Robotyki; Kod: 04-080”,</w:t>
      </w:r>
    </w:p>
    <w:p w:rsidR="00AD72FC" w:rsidRDefault="00AD72FC" w:rsidP="00AD72FC">
      <w:pPr>
        <w:pStyle w:val="Tekstpodstawowy"/>
        <w:numPr>
          <w:ilvl w:val="0"/>
          <w:numId w:val="21"/>
        </w:numPr>
        <w:spacing w:line="276" w:lineRule="auto"/>
        <w:ind w:left="1037" w:hanging="357"/>
        <w:rPr>
          <w:sz w:val="24"/>
          <w:szCs w:val="24"/>
        </w:rPr>
      </w:pPr>
      <w:r>
        <w:rPr>
          <w:sz w:val="24"/>
          <w:szCs w:val="24"/>
        </w:rPr>
        <w:t>„lp. 2. Katedra Elektroenergetyki i Napędów Elektrycznych; Kod: 04-081”,</w:t>
      </w:r>
    </w:p>
    <w:p w:rsidR="00AD72FC" w:rsidRDefault="00AD72FC" w:rsidP="00AD72FC">
      <w:pPr>
        <w:pStyle w:val="Tekstpodstawowy"/>
        <w:numPr>
          <w:ilvl w:val="0"/>
          <w:numId w:val="21"/>
        </w:numPr>
        <w:spacing w:line="276" w:lineRule="auto"/>
        <w:ind w:left="1037" w:hanging="357"/>
        <w:rPr>
          <w:sz w:val="24"/>
          <w:szCs w:val="24"/>
        </w:rPr>
      </w:pPr>
      <w:r>
        <w:rPr>
          <w:sz w:val="24"/>
          <w:szCs w:val="24"/>
        </w:rPr>
        <w:t>„lp. 3. Katedra Elektrotechniki Teoretycznej i Informatyki; Kod: 04-082”,</w:t>
      </w:r>
    </w:p>
    <w:p w:rsidR="00AD72FC" w:rsidRDefault="00AD72FC" w:rsidP="00AD72FC">
      <w:pPr>
        <w:pStyle w:val="Tekstpodstawowy"/>
        <w:numPr>
          <w:ilvl w:val="0"/>
          <w:numId w:val="21"/>
        </w:numPr>
        <w:spacing w:line="276" w:lineRule="auto"/>
        <w:ind w:left="1037" w:hanging="357"/>
        <w:rPr>
          <w:sz w:val="24"/>
          <w:szCs w:val="24"/>
        </w:rPr>
      </w:pPr>
      <w:r>
        <w:rPr>
          <w:sz w:val="24"/>
          <w:szCs w:val="24"/>
        </w:rPr>
        <w:t>„lp. 4. Katedra Elektrotechnologii i Diagnostyki; Kod: 04-083”,</w:t>
      </w:r>
    </w:p>
    <w:p w:rsidR="00AD72FC" w:rsidRDefault="00AD72FC" w:rsidP="00AD72FC">
      <w:pPr>
        <w:pStyle w:val="Tekstpodstawowy"/>
        <w:numPr>
          <w:ilvl w:val="0"/>
          <w:numId w:val="21"/>
        </w:numPr>
        <w:spacing w:line="276" w:lineRule="auto"/>
        <w:ind w:left="1037" w:hanging="357"/>
        <w:rPr>
          <w:sz w:val="24"/>
          <w:szCs w:val="24"/>
        </w:rPr>
      </w:pPr>
      <w:r>
        <w:rPr>
          <w:sz w:val="24"/>
          <w:szCs w:val="24"/>
        </w:rPr>
        <w:t>„lp. 7. Katedra Zastosowań Informatyki; Kod: 04-086</w:t>
      </w:r>
      <w:r w:rsidR="00F2124C">
        <w:rPr>
          <w:sz w:val="24"/>
          <w:szCs w:val="24"/>
        </w:rPr>
        <w:t>”,</w:t>
      </w:r>
    </w:p>
    <w:p w:rsidR="00F2124C" w:rsidRDefault="00F2124C" w:rsidP="00AD72FC">
      <w:pPr>
        <w:pStyle w:val="Tekstpodstawowy"/>
        <w:numPr>
          <w:ilvl w:val="0"/>
          <w:numId w:val="21"/>
        </w:numPr>
        <w:spacing w:line="276" w:lineRule="auto"/>
        <w:ind w:left="1037" w:hanging="357"/>
        <w:rPr>
          <w:sz w:val="24"/>
          <w:szCs w:val="24"/>
        </w:rPr>
      </w:pPr>
      <w:r>
        <w:rPr>
          <w:sz w:val="24"/>
          <w:szCs w:val="24"/>
        </w:rPr>
        <w:t>„lp. 9. Katedra Sterowania i Pomiarów; Kod: 04-088”;</w:t>
      </w:r>
    </w:p>
    <w:p w:rsidR="00AD72FC" w:rsidRDefault="00AD72FC" w:rsidP="00AD72FC">
      <w:pPr>
        <w:pStyle w:val="Tekstpodstawowy"/>
        <w:numPr>
          <w:ilvl w:val="2"/>
          <w:numId w:val="19"/>
        </w:numPr>
        <w:spacing w:line="276" w:lineRule="auto"/>
        <w:ind w:left="697" w:hanging="357"/>
        <w:rPr>
          <w:sz w:val="24"/>
          <w:szCs w:val="24"/>
        </w:rPr>
      </w:pPr>
      <w:r>
        <w:rPr>
          <w:sz w:val="24"/>
          <w:szCs w:val="24"/>
        </w:rPr>
        <w:t>dodaje się wiersze:</w:t>
      </w:r>
    </w:p>
    <w:p w:rsidR="00B97B4E" w:rsidRDefault="0080132B" w:rsidP="00AD72FC">
      <w:pPr>
        <w:pStyle w:val="Tekstpodstawowy"/>
        <w:numPr>
          <w:ilvl w:val="0"/>
          <w:numId w:val="20"/>
        </w:numPr>
        <w:spacing w:line="276" w:lineRule="auto"/>
        <w:ind w:left="1037" w:hanging="357"/>
        <w:rPr>
          <w:sz w:val="24"/>
          <w:szCs w:val="24"/>
        </w:rPr>
      </w:pPr>
      <w:r w:rsidRPr="0080132B">
        <w:rPr>
          <w:sz w:val="24"/>
          <w:szCs w:val="24"/>
        </w:rPr>
        <w:t>„</w:t>
      </w:r>
      <w:r w:rsidR="00F2124C">
        <w:rPr>
          <w:sz w:val="24"/>
          <w:szCs w:val="24"/>
        </w:rPr>
        <w:t>lp. 11. Katedra Automatyki i Robotyki; Kod: 04-090</w:t>
      </w:r>
      <w:r w:rsidRPr="0080132B">
        <w:rPr>
          <w:sz w:val="24"/>
          <w:szCs w:val="24"/>
        </w:rPr>
        <w:t>”</w:t>
      </w:r>
      <w:r w:rsidR="00F2124C">
        <w:rPr>
          <w:sz w:val="24"/>
          <w:szCs w:val="24"/>
        </w:rPr>
        <w:t>,</w:t>
      </w:r>
    </w:p>
    <w:p w:rsidR="00F2124C" w:rsidRDefault="00F2124C" w:rsidP="00AD72FC">
      <w:pPr>
        <w:pStyle w:val="Tekstpodstawowy"/>
        <w:numPr>
          <w:ilvl w:val="0"/>
          <w:numId w:val="20"/>
        </w:numPr>
        <w:spacing w:line="276" w:lineRule="auto"/>
        <w:ind w:left="1037" w:hanging="357"/>
        <w:rPr>
          <w:sz w:val="24"/>
          <w:szCs w:val="24"/>
        </w:rPr>
      </w:pPr>
      <w:r>
        <w:rPr>
          <w:sz w:val="24"/>
          <w:szCs w:val="24"/>
        </w:rPr>
        <w:t>„lp. 12. Katedra Maszyn i Napędów Elektrycznych; Kod: 04-091”,</w:t>
      </w:r>
    </w:p>
    <w:p w:rsidR="00F2124C" w:rsidRDefault="00F2124C" w:rsidP="00AD72FC">
      <w:pPr>
        <w:pStyle w:val="Tekstpodstawowy"/>
        <w:numPr>
          <w:ilvl w:val="0"/>
          <w:numId w:val="20"/>
        </w:numPr>
        <w:spacing w:line="276" w:lineRule="auto"/>
        <w:ind w:left="1037" w:hanging="357"/>
        <w:rPr>
          <w:sz w:val="24"/>
          <w:szCs w:val="24"/>
        </w:rPr>
      </w:pPr>
      <w:r>
        <w:rPr>
          <w:sz w:val="24"/>
          <w:szCs w:val="24"/>
        </w:rPr>
        <w:t>„lp. 13. Katedra Elektrotechniki Teoretycznej i Informatyki Stosowanej; Kod: 04-092”,</w:t>
      </w:r>
    </w:p>
    <w:p w:rsidR="00F2124C" w:rsidRDefault="00F2124C" w:rsidP="00AD72FC">
      <w:pPr>
        <w:pStyle w:val="Tekstpodstawowy"/>
        <w:numPr>
          <w:ilvl w:val="0"/>
          <w:numId w:val="20"/>
        </w:numPr>
        <w:spacing w:line="276" w:lineRule="auto"/>
        <w:ind w:left="1037" w:hanging="357"/>
        <w:rPr>
          <w:sz w:val="24"/>
          <w:szCs w:val="24"/>
        </w:rPr>
      </w:pPr>
      <w:r>
        <w:rPr>
          <w:sz w:val="24"/>
          <w:szCs w:val="24"/>
        </w:rPr>
        <w:t>„lp. 14. Katedra Wysokich Napięć i Elektroenergetyki; Kod: 04-093”,</w:t>
      </w:r>
    </w:p>
    <w:p w:rsidR="00F2124C" w:rsidRPr="00F2124C" w:rsidRDefault="00F2124C" w:rsidP="00AD72FC">
      <w:pPr>
        <w:pStyle w:val="Tekstpodstawowy"/>
        <w:numPr>
          <w:ilvl w:val="0"/>
          <w:numId w:val="20"/>
        </w:numPr>
        <w:spacing w:line="276" w:lineRule="auto"/>
        <w:ind w:left="1037" w:hanging="357"/>
        <w:rPr>
          <w:spacing w:val="-2"/>
          <w:sz w:val="24"/>
          <w:szCs w:val="24"/>
        </w:rPr>
      </w:pPr>
      <w:r w:rsidRPr="00F2124C">
        <w:rPr>
          <w:spacing w:val="-2"/>
          <w:sz w:val="24"/>
          <w:szCs w:val="24"/>
        </w:rPr>
        <w:t>„lp. 15. Centrum Inżynierii Pól Elektromagnetycznych i Technik Wysokich Częstotliwości</w:t>
      </w:r>
      <w:r>
        <w:rPr>
          <w:spacing w:val="-2"/>
          <w:sz w:val="24"/>
          <w:szCs w:val="24"/>
        </w:rPr>
        <w:t>; Kod: 04-094”;</w:t>
      </w:r>
    </w:p>
    <w:p w:rsidR="00AD72FC" w:rsidRPr="00AD72FC" w:rsidRDefault="00AD72FC" w:rsidP="00CC4B70">
      <w:pPr>
        <w:pStyle w:val="Tekstpodstawowy"/>
        <w:numPr>
          <w:ilvl w:val="1"/>
          <w:numId w:val="19"/>
        </w:numPr>
        <w:spacing w:before="120" w:line="27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w tabeli </w:t>
      </w:r>
      <w:r w:rsidR="00F2124C">
        <w:rPr>
          <w:sz w:val="24"/>
          <w:szCs w:val="24"/>
        </w:rPr>
        <w:t>Wydział Budownictwa i Inżynierii Środowiska:</w:t>
      </w:r>
    </w:p>
    <w:p w:rsidR="00AD72FC" w:rsidRPr="00AD72FC" w:rsidRDefault="00F2124C" w:rsidP="00AD72FC">
      <w:pPr>
        <w:pStyle w:val="Tekstpodstawowy"/>
        <w:numPr>
          <w:ilvl w:val="2"/>
          <w:numId w:val="19"/>
        </w:numPr>
        <w:spacing w:line="276" w:lineRule="auto"/>
        <w:ind w:left="697" w:hanging="357"/>
        <w:rPr>
          <w:sz w:val="24"/>
          <w:szCs w:val="24"/>
        </w:rPr>
      </w:pPr>
      <w:r>
        <w:rPr>
          <w:spacing w:val="-6"/>
          <w:sz w:val="24"/>
          <w:szCs w:val="24"/>
        </w:rPr>
        <w:t>skreśla</w:t>
      </w:r>
      <w:r w:rsidR="00B77A68" w:rsidRPr="0080132B">
        <w:rPr>
          <w:spacing w:val="-6"/>
          <w:sz w:val="24"/>
          <w:szCs w:val="24"/>
        </w:rPr>
        <w:t xml:space="preserve"> się </w:t>
      </w:r>
      <w:r w:rsidR="00F72D1F" w:rsidRPr="0080132B">
        <w:rPr>
          <w:spacing w:val="-6"/>
          <w:sz w:val="24"/>
          <w:szCs w:val="24"/>
        </w:rPr>
        <w:t>wiersz</w:t>
      </w:r>
      <w:r w:rsidR="00AD72FC">
        <w:rPr>
          <w:spacing w:val="-6"/>
          <w:sz w:val="24"/>
          <w:szCs w:val="24"/>
        </w:rPr>
        <w:t>e:</w:t>
      </w:r>
    </w:p>
    <w:p w:rsidR="00AD72FC" w:rsidRDefault="00F2124C" w:rsidP="00AD72FC">
      <w:pPr>
        <w:pStyle w:val="Tekstpodstawowy"/>
        <w:numPr>
          <w:ilvl w:val="0"/>
          <w:numId w:val="20"/>
        </w:numPr>
        <w:spacing w:line="276" w:lineRule="auto"/>
        <w:ind w:left="1037" w:hanging="357"/>
        <w:rPr>
          <w:sz w:val="24"/>
          <w:szCs w:val="24"/>
        </w:rPr>
      </w:pPr>
      <w:r>
        <w:rPr>
          <w:sz w:val="24"/>
          <w:szCs w:val="24"/>
        </w:rPr>
        <w:t>„lp. 2. Katedra Budownictwa Wodnego; Kod: 12-081”,</w:t>
      </w:r>
    </w:p>
    <w:p w:rsidR="00F2124C" w:rsidRDefault="00F2124C" w:rsidP="00AD72FC">
      <w:pPr>
        <w:pStyle w:val="Tekstpodstawowy"/>
        <w:numPr>
          <w:ilvl w:val="0"/>
          <w:numId w:val="20"/>
        </w:numPr>
        <w:spacing w:line="276" w:lineRule="auto"/>
        <w:ind w:left="1037" w:hanging="357"/>
        <w:rPr>
          <w:sz w:val="24"/>
          <w:szCs w:val="24"/>
        </w:rPr>
      </w:pPr>
      <w:r>
        <w:rPr>
          <w:sz w:val="24"/>
          <w:szCs w:val="24"/>
        </w:rPr>
        <w:t>„lp. 6. Katedra Inżynierii Sanitarnej; Kod: 12-085”,</w:t>
      </w:r>
    </w:p>
    <w:p w:rsidR="00F2124C" w:rsidRPr="00AD72FC" w:rsidRDefault="00F2124C" w:rsidP="00AD72FC">
      <w:pPr>
        <w:pStyle w:val="Tekstpodstawowy"/>
        <w:numPr>
          <w:ilvl w:val="0"/>
          <w:numId w:val="20"/>
        </w:numPr>
        <w:spacing w:line="276" w:lineRule="auto"/>
        <w:ind w:left="1037" w:hanging="357"/>
        <w:rPr>
          <w:sz w:val="24"/>
          <w:szCs w:val="24"/>
        </w:rPr>
      </w:pPr>
      <w:r>
        <w:rPr>
          <w:sz w:val="24"/>
          <w:szCs w:val="24"/>
        </w:rPr>
        <w:t>„lp. 10. Wydziałowe Laboratorium Konstrukcji Budowlanych; Kod: 12-089”;</w:t>
      </w:r>
    </w:p>
    <w:p w:rsidR="00AD72FC" w:rsidRPr="00AD72FC" w:rsidRDefault="00F2124C" w:rsidP="00AD72FC">
      <w:pPr>
        <w:pStyle w:val="Tekstpodstawowy"/>
        <w:numPr>
          <w:ilvl w:val="2"/>
          <w:numId w:val="19"/>
        </w:numPr>
        <w:spacing w:line="276" w:lineRule="auto"/>
        <w:ind w:left="697" w:hanging="357"/>
        <w:rPr>
          <w:sz w:val="24"/>
          <w:szCs w:val="24"/>
        </w:rPr>
      </w:pPr>
      <w:r>
        <w:rPr>
          <w:spacing w:val="-6"/>
          <w:sz w:val="24"/>
          <w:szCs w:val="24"/>
        </w:rPr>
        <w:t>dodaje</w:t>
      </w:r>
      <w:r w:rsidR="00AD72FC">
        <w:rPr>
          <w:spacing w:val="-6"/>
          <w:sz w:val="24"/>
          <w:szCs w:val="24"/>
        </w:rPr>
        <w:t xml:space="preserve"> się wiersz:</w:t>
      </w:r>
    </w:p>
    <w:p w:rsidR="00B77A68" w:rsidRPr="0080132B" w:rsidRDefault="00F72D1F" w:rsidP="00AD72FC">
      <w:pPr>
        <w:pStyle w:val="Tekstpodstawowy"/>
        <w:numPr>
          <w:ilvl w:val="0"/>
          <w:numId w:val="20"/>
        </w:numPr>
        <w:spacing w:line="276" w:lineRule="auto"/>
        <w:ind w:left="1037" w:hanging="357"/>
        <w:rPr>
          <w:sz w:val="24"/>
          <w:szCs w:val="24"/>
        </w:rPr>
      </w:pPr>
      <w:r w:rsidRPr="0080132B">
        <w:rPr>
          <w:spacing w:val="-6"/>
          <w:sz w:val="24"/>
          <w:szCs w:val="24"/>
        </w:rPr>
        <w:t>„</w:t>
      </w:r>
      <w:r w:rsidR="00F2124C">
        <w:rPr>
          <w:spacing w:val="-6"/>
          <w:sz w:val="24"/>
          <w:szCs w:val="24"/>
        </w:rPr>
        <w:t>lp. 11. Katedra Inżynierii Środowiska</w:t>
      </w:r>
      <w:r w:rsidR="001B2EDA">
        <w:rPr>
          <w:spacing w:val="-6"/>
          <w:sz w:val="24"/>
          <w:szCs w:val="24"/>
        </w:rPr>
        <w:t>; Kod: 12-090</w:t>
      </w:r>
      <w:r w:rsidRPr="0080132B">
        <w:rPr>
          <w:sz w:val="24"/>
          <w:szCs w:val="24"/>
        </w:rPr>
        <w:t>”</w:t>
      </w:r>
      <w:r w:rsidR="00F2124C">
        <w:rPr>
          <w:sz w:val="24"/>
          <w:szCs w:val="24"/>
        </w:rPr>
        <w:t>.</w:t>
      </w:r>
    </w:p>
    <w:p w:rsidR="00F16C8B" w:rsidRPr="002B009B" w:rsidRDefault="00F16C8B" w:rsidP="00AD72FC">
      <w:pPr>
        <w:pStyle w:val="Tekstpodstawowy"/>
        <w:spacing w:before="240" w:line="276" w:lineRule="auto"/>
        <w:rPr>
          <w:sz w:val="24"/>
        </w:rPr>
      </w:pPr>
      <w:r w:rsidRPr="002B009B">
        <w:rPr>
          <w:sz w:val="24"/>
        </w:rPr>
        <w:t xml:space="preserve">Komunikat wchodzi w życie z dniem </w:t>
      </w:r>
      <w:r w:rsidR="00AD72FC">
        <w:rPr>
          <w:sz w:val="24"/>
        </w:rPr>
        <w:t>1 stycznia 2021 r</w:t>
      </w:r>
      <w:r w:rsidR="00AF1C28">
        <w:rPr>
          <w:sz w:val="24"/>
        </w:rPr>
        <w:t>.</w:t>
      </w:r>
      <w:r w:rsidR="00F72D1F">
        <w:rPr>
          <w:sz w:val="24"/>
        </w:rPr>
        <w:t xml:space="preserve"> </w:t>
      </w:r>
    </w:p>
    <w:p w:rsidR="00EA3152" w:rsidRDefault="00EA4E60" w:rsidP="00AD72FC">
      <w:pPr>
        <w:spacing w:before="240" w:after="600" w:line="276" w:lineRule="auto"/>
        <w:ind w:left="4536"/>
        <w:jc w:val="center"/>
        <w:rPr>
          <w:sz w:val="24"/>
          <w:szCs w:val="24"/>
        </w:rPr>
      </w:pPr>
      <w:r w:rsidRPr="00CE164A">
        <w:rPr>
          <w:sz w:val="24"/>
          <w:szCs w:val="24"/>
          <w:lang w:val="de-DE"/>
        </w:rPr>
        <w:t>Rektor</w:t>
      </w:r>
    </w:p>
    <w:p w:rsidR="000E7495" w:rsidRPr="00491852" w:rsidRDefault="00EA4E60" w:rsidP="00AD72FC">
      <w:pPr>
        <w:spacing w:before="360" w:line="276" w:lineRule="auto"/>
        <w:ind w:left="4536"/>
        <w:jc w:val="center"/>
        <w:rPr>
          <w:sz w:val="24"/>
          <w:szCs w:val="24"/>
        </w:rPr>
      </w:pPr>
      <w:r w:rsidRPr="00F20CE0">
        <w:rPr>
          <w:sz w:val="24"/>
          <w:szCs w:val="24"/>
        </w:rPr>
        <w:t>dr</w:t>
      </w:r>
      <w:r w:rsidRPr="00CE164A">
        <w:rPr>
          <w:sz w:val="24"/>
          <w:szCs w:val="24"/>
          <w:lang w:val="de-DE"/>
        </w:rPr>
        <w:t xml:space="preserve"> hab.</w:t>
      </w:r>
      <w:r w:rsidRPr="00F20CE0">
        <w:rPr>
          <w:sz w:val="24"/>
          <w:szCs w:val="24"/>
        </w:rPr>
        <w:t xml:space="preserve"> </w:t>
      </w:r>
      <w:r w:rsidR="00491852">
        <w:rPr>
          <w:sz w:val="24"/>
          <w:szCs w:val="24"/>
        </w:rPr>
        <w:t xml:space="preserve">inż. </w:t>
      </w:r>
      <w:r w:rsidR="00AD72FC">
        <w:rPr>
          <w:sz w:val="24"/>
          <w:szCs w:val="24"/>
        </w:rPr>
        <w:t>Jacek Wróbel</w:t>
      </w:r>
      <w:r w:rsidR="00802F55">
        <w:rPr>
          <w:sz w:val="24"/>
          <w:szCs w:val="24"/>
        </w:rPr>
        <w:t>, prof. ZUT</w:t>
      </w:r>
    </w:p>
    <w:sectPr w:rsidR="000E7495" w:rsidRPr="00491852" w:rsidSect="002B009B">
      <w:pgSz w:w="11907" w:h="16840"/>
      <w:pgMar w:top="851" w:right="851" w:bottom="567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9A" w:rsidRDefault="00317C9A" w:rsidP="00D44C88">
      <w:r>
        <w:separator/>
      </w:r>
    </w:p>
  </w:endnote>
  <w:endnote w:type="continuationSeparator" w:id="0">
    <w:p w:rsidR="00317C9A" w:rsidRDefault="00317C9A" w:rsidP="00D4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9A" w:rsidRDefault="00317C9A" w:rsidP="00D44C88">
      <w:r>
        <w:separator/>
      </w:r>
    </w:p>
  </w:footnote>
  <w:footnote w:type="continuationSeparator" w:id="0">
    <w:p w:rsidR="00317C9A" w:rsidRDefault="00317C9A" w:rsidP="00D4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8DA"/>
    <w:multiLevelType w:val="multilevel"/>
    <w:tmpl w:val="DCDC97DA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840A89"/>
    <w:multiLevelType w:val="hybridMultilevel"/>
    <w:tmpl w:val="2BB8A838"/>
    <w:lvl w:ilvl="0" w:tplc="8DE88B94">
      <w:start w:val="5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874FCC"/>
    <w:multiLevelType w:val="hybridMultilevel"/>
    <w:tmpl w:val="FDA40B98"/>
    <w:lvl w:ilvl="0" w:tplc="E8E643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1401"/>
    <w:multiLevelType w:val="hybridMultilevel"/>
    <w:tmpl w:val="352E93B4"/>
    <w:lvl w:ilvl="0" w:tplc="AAD07E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91EE3"/>
    <w:multiLevelType w:val="hybridMultilevel"/>
    <w:tmpl w:val="44DE83FC"/>
    <w:lvl w:ilvl="0" w:tplc="D31689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 w:tplc="6FE62C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04CBB"/>
    <w:multiLevelType w:val="hybridMultilevel"/>
    <w:tmpl w:val="EB4A26B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58142F"/>
    <w:multiLevelType w:val="hybridMultilevel"/>
    <w:tmpl w:val="EC7CF8AA"/>
    <w:lvl w:ilvl="0" w:tplc="C320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16E49"/>
    <w:multiLevelType w:val="hybridMultilevel"/>
    <w:tmpl w:val="4B4C1F3E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F3135E"/>
    <w:multiLevelType w:val="hybridMultilevel"/>
    <w:tmpl w:val="68E0EC3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CC6CB7"/>
    <w:multiLevelType w:val="hybridMultilevel"/>
    <w:tmpl w:val="19564CE2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2E2608"/>
    <w:multiLevelType w:val="hybridMultilevel"/>
    <w:tmpl w:val="5576F564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673C5F"/>
    <w:multiLevelType w:val="hybridMultilevel"/>
    <w:tmpl w:val="FA7E66A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CC6204"/>
    <w:multiLevelType w:val="hybridMultilevel"/>
    <w:tmpl w:val="E25C7CD4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773C41"/>
    <w:multiLevelType w:val="hybridMultilevel"/>
    <w:tmpl w:val="7E5AD5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4E4EDF"/>
    <w:multiLevelType w:val="hybridMultilevel"/>
    <w:tmpl w:val="6290AAB6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8561FE"/>
    <w:multiLevelType w:val="hybridMultilevel"/>
    <w:tmpl w:val="095449A0"/>
    <w:lvl w:ilvl="0" w:tplc="D31689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FF687C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413642"/>
    <w:multiLevelType w:val="hybridMultilevel"/>
    <w:tmpl w:val="9216C65C"/>
    <w:lvl w:ilvl="0" w:tplc="BB44A4A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7" w15:restartNumberingAfterBreak="0">
    <w:nsid w:val="657632C7"/>
    <w:multiLevelType w:val="hybridMultilevel"/>
    <w:tmpl w:val="FDFC4BF0"/>
    <w:lvl w:ilvl="0" w:tplc="BB44A4A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6F95707F"/>
    <w:multiLevelType w:val="hybridMultilevel"/>
    <w:tmpl w:val="1B06F3EA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7FC5261"/>
    <w:multiLevelType w:val="hybridMultilevel"/>
    <w:tmpl w:val="E48C4A1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D5EB8"/>
    <w:multiLevelType w:val="hybridMultilevel"/>
    <w:tmpl w:val="FA7E66A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  <w:num w:numId="16">
    <w:abstractNumId w:val="19"/>
  </w:num>
  <w:num w:numId="17">
    <w:abstractNumId w:val="4"/>
  </w:num>
  <w:num w:numId="18">
    <w:abstractNumId w:val="6"/>
  </w:num>
  <w:num w:numId="19">
    <w:abstractNumId w:val="15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04"/>
    <w:rsid w:val="000706FF"/>
    <w:rsid w:val="000E7495"/>
    <w:rsid w:val="001408C8"/>
    <w:rsid w:val="00177470"/>
    <w:rsid w:val="00185680"/>
    <w:rsid w:val="001873BB"/>
    <w:rsid w:val="00195F94"/>
    <w:rsid w:val="001B2EDA"/>
    <w:rsid w:val="001F655E"/>
    <w:rsid w:val="0022476D"/>
    <w:rsid w:val="0025737A"/>
    <w:rsid w:val="0027674F"/>
    <w:rsid w:val="00287D05"/>
    <w:rsid w:val="002B009B"/>
    <w:rsid w:val="002C07E1"/>
    <w:rsid w:val="002D5B9A"/>
    <w:rsid w:val="002E700A"/>
    <w:rsid w:val="00310426"/>
    <w:rsid w:val="00317C9A"/>
    <w:rsid w:val="003539BE"/>
    <w:rsid w:val="00370600"/>
    <w:rsid w:val="003943EE"/>
    <w:rsid w:val="003D28FF"/>
    <w:rsid w:val="003F0D0A"/>
    <w:rsid w:val="00415636"/>
    <w:rsid w:val="004814A1"/>
    <w:rsid w:val="004853F9"/>
    <w:rsid w:val="00491852"/>
    <w:rsid w:val="00491927"/>
    <w:rsid w:val="004A5A80"/>
    <w:rsid w:val="004A740D"/>
    <w:rsid w:val="004E1D47"/>
    <w:rsid w:val="004F1132"/>
    <w:rsid w:val="00511F61"/>
    <w:rsid w:val="00513B3C"/>
    <w:rsid w:val="00531D56"/>
    <w:rsid w:val="005563E0"/>
    <w:rsid w:val="00595AF9"/>
    <w:rsid w:val="005A6EDE"/>
    <w:rsid w:val="005C0B2F"/>
    <w:rsid w:val="005E6B87"/>
    <w:rsid w:val="00646159"/>
    <w:rsid w:val="006D48EF"/>
    <w:rsid w:val="00725207"/>
    <w:rsid w:val="00734C76"/>
    <w:rsid w:val="00756090"/>
    <w:rsid w:val="00792E4E"/>
    <w:rsid w:val="007F3E5B"/>
    <w:rsid w:val="0080132B"/>
    <w:rsid w:val="00802F55"/>
    <w:rsid w:val="00814956"/>
    <w:rsid w:val="0085749D"/>
    <w:rsid w:val="008A70F0"/>
    <w:rsid w:val="008B5E30"/>
    <w:rsid w:val="008B7029"/>
    <w:rsid w:val="008F71C5"/>
    <w:rsid w:val="0093779E"/>
    <w:rsid w:val="00950324"/>
    <w:rsid w:val="00955451"/>
    <w:rsid w:val="00960D68"/>
    <w:rsid w:val="00982B0F"/>
    <w:rsid w:val="009A004E"/>
    <w:rsid w:val="009A26D4"/>
    <w:rsid w:val="009F5427"/>
    <w:rsid w:val="00A23EA3"/>
    <w:rsid w:val="00A27BDA"/>
    <w:rsid w:val="00A47824"/>
    <w:rsid w:val="00A50157"/>
    <w:rsid w:val="00A50578"/>
    <w:rsid w:val="00A52BC8"/>
    <w:rsid w:val="00A57A98"/>
    <w:rsid w:val="00A6420F"/>
    <w:rsid w:val="00A90B47"/>
    <w:rsid w:val="00AB06EC"/>
    <w:rsid w:val="00AB206B"/>
    <w:rsid w:val="00AD72FC"/>
    <w:rsid w:val="00AE6A02"/>
    <w:rsid w:val="00AF1C28"/>
    <w:rsid w:val="00AF587E"/>
    <w:rsid w:val="00B13857"/>
    <w:rsid w:val="00B47FF7"/>
    <w:rsid w:val="00B77A68"/>
    <w:rsid w:val="00B8674F"/>
    <w:rsid w:val="00B97B4E"/>
    <w:rsid w:val="00BA4BE5"/>
    <w:rsid w:val="00BB39E3"/>
    <w:rsid w:val="00BC0799"/>
    <w:rsid w:val="00BC7472"/>
    <w:rsid w:val="00BD46BF"/>
    <w:rsid w:val="00C33028"/>
    <w:rsid w:val="00C41BBC"/>
    <w:rsid w:val="00C6094D"/>
    <w:rsid w:val="00C61CD1"/>
    <w:rsid w:val="00CC4B70"/>
    <w:rsid w:val="00D059FB"/>
    <w:rsid w:val="00D44C88"/>
    <w:rsid w:val="00D7175B"/>
    <w:rsid w:val="00D7727C"/>
    <w:rsid w:val="00D81407"/>
    <w:rsid w:val="00DF4FA4"/>
    <w:rsid w:val="00E01104"/>
    <w:rsid w:val="00E547E2"/>
    <w:rsid w:val="00E65A5E"/>
    <w:rsid w:val="00EA009F"/>
    <w:rsid w:val="00EA17FB"/>
    <w:rsid w:val="00EA3152"/>
    <w:rsid w:val="00EA4E60"/>
    <w:rsid w:val="00EC0A3F"/>
    <w:rsid w:val="00EF639B"/>
    <w:rsid w:val="00F16C8B"/>
    <w:rsid w:val="00F20CE0"/>
    <w:rsid w:val="00F2124C"/>
    <w:rsid w:val="00F31151"/>
    <w:rsid w:val="00F72D1F"/>
    <w:rsid w:val="00F8050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8799B-FB81-470C-84DF-390E3397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F1C28"/>
    <w:pPr>
      <w:spacing w:line="276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9"/>
      <w:jc w:val="both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pageBreakBefore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">
    <w:name w:val="c1"/>
    <w:basedOn w:val="Normalny"/>
    <w:pPr>
      <w:spacing w:line="240" w:lineRule="atLeast"/>
      <w:jc w:val="center"/>
    </w:pPr>
    <w:rPr>
      <w:sz w:val="24"/>
    </w:rPr>
  </w:style>
  <w:style w:type="paragraph" w:customStyle="1" w:styleId="c2">
    <w:name w:val="c2"/>
    <w:basedOn w:val="Normalny"/>
    <w:pPr>
      <w:spacing w:line="240" w:lineRule="atLeast"/>
      <w:jc w:val="center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tLeast"/>
      <w:jc w:val="both"/>
    </w:pPr>
    <w:rPr>
      <w:sz w:val="2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26D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91927"/>
  </w:style>
  <w:style w:type="paragraph" w:styleId="Nagwek">
    <w:name w:val="header"/>
    <w:basedOn w:val="Normalny"/>
    <w:link w:val="NagwekZnak"/>
    <w:uiPriority w:val="99"/>
    <w:unhideWhenUsed/>
    <w:rsid w:val="00D44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C88"/>
  </w:style>
  <w:style w:type="paragraph" w:styleId="Stopka">
    <w:name w:val="footer"/>
    <w:basedOn w:val="Normalny"/>
    <w:link w:val="StopkaZnak"/>
    <w:uiPriority w:val="99"/>
    <w:unhideWhenUsed/>
    <w:rsid w:val="00D44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C88"/>
  </w:style>
  <w:style w:type="character" w:styleId="Odwoaniedokomentarza">
    <w:name w:val="annotation reference"/>
    <w:uiPriority w:val="99"/>
    <w:semiHidden/>
    <w:unhideWhenUsed/>
    <w:rsid w:val="00EF6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3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3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6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2C6D9CD4-C113-4E71-8F33-E0176D05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40 Rektora ZUT z dnia 12 października 2020 r. zmieniający komunikat nr 36 Rektora ZUT z dnia 22 listopada 2019 r. o ustaleniu kodów jednostek organizacyjnych oraz numerów, skrótów i oznaczeń rodzajów działalności badawczej</vt:lpstr>
    </vt:vector>
  </TitlesOfParts>
  <Company>PS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48 Rektora ZUT z dnia 31 grudnia 2020 r. zmieniający komunikat nr 36 Rektora ZUT z dnia 22 listopada 2019 r. o ustaleniu kodów jednostek organizacyjnych oraz numerów, skrótów i oznaczeń rodzajów działalności badawczej</dc:title>
  <dc:subject/>
  <dc:creator>sadowska</dc:creator>
  <cp:keywords/>
  <cp:lastModifiedBy>Gabriela Pasturczak</cp:lastModifiedBy>
  <cp:revision>13</cp:revision>
  <cp:lastPrinted>2020-12-31T07:34:00Z</cp:lastPrinted>
  <dcterms:created xsi:type="dcterms:W3CDTF">2020-02-17T09:58:00Z</dcterms:created>
  <dcterms:modified xsi:type="dcterms:W3CDTF">2020-12-31T08:53:00Z</dcterms:modified>
</cp:coreProperties>
</file>