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BDA" w:rsidRDefault="00A27BDA" w:rsidP="00AF1C28">
      <w:pPr>
        <w:pStyle w:val="Tytu"/>
        <w:spacing w:line="276" w:lineRule="auto"/>
      </w:pPr>
      <w:bookmarkStart w:id="0" w:name="_GoBack"/>
      <w:r>
        <w:t xml:space="preserve">KOMUNIKAT NR </w:t>
      </w:r>
      <w:r w:rsidR="00A271AF">
        <w:t>9</w:t>
      </w:r>
    </w:p>
    <w:p w:rsidR="00A27BDA" w:rsidRDefault="00A27BDA" w:rsidP="00AF1C2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A27BDA" w:rsidRDefault="00A27BDA" w:rsidP="00AF1C28">
      <w:pPr>
        <w:spacing w:after="240" w:line="276" w:lineRule="auto"/>
        <w:jc w:val="center"/>
        <w:rPr>
          <w:b/>
          <w:sz w:val="28"/>
        </w:rPr>
      </w:pPr>
      <w:r>
        <w:rPr>
          <w:b/>
          <w:sz w:val="28"/>
        </w:rPr>
        <w:t>z dnia</w:t>
      </w:r>
      <w:r w:rsidR="00EE0EAC">
        <w:rPr>
          <w:b/>
          <w:sz w:val="28"/>
        </w:rPr>
        <w:t xml:space="preserve"> 6</w:t>
      </w:r>
      <w:r w:rsidR="00802F55">
        <w:rPr>
          <w:b/>
          <w:sz w:val="28"/>
        </w:rPr>
        <w:t xml:space="preserve"> </w:t>
      </w:r>
      <w:r w:rsidR="00665C56">
        <w:rPr>
          <w:b/>
          <w:sz w:val="28"/>
        </w:rPr>
        <w:t>marca</w:t>
      </w:r>
      <w:r w:rsidR="00802F55">
        <w:rPr>
          <w:b/>
          <w:sz w:val="28"/>
        </w:rPr>
        <w:t xml:space="preserve"> </w:t>
      </w:r>
      <w:r w:rsidR="005A6EDE">
        <w:rPr>
          <w:b/>
          <w:sz w:val="28"/>
        </w:rPr>
        <w:t>2020</w:t>
      </w:r>
      <w:r>
        <w:rPr>
          <w:b/>
          <w:sz w:val="28"/>
        </w:rPr>
        <w:t xml:space="preserve"> r.</w:t>
      </w:r>
    </w:p>
    <w:p w:rsidR="00A27BDA" w:rsidRPr="00AF1C28" w:rsidRDefault="00EA17FB" w:rsidP="00AF1C28">
      <w:pPr>
        <w:pStyle w:val="Nagwek1"/>
        <w:rPr>
          <w:strike/>
        </w:rPr>
      </w:pPr>
      <w:r>
        <w:t>zmieniając</w:t>
      </w:r>
      <w:r w:rsidR="00802F55">
        <w:t>y</w:t>
      </w:r>
      <w:r w:rsidR="00EA3152" w:rsidRPr="00AF1C28">
        <w:t xml:space="preserve"> komunikat nr 36 Rektora ZUT z dnia 22 listopada 2019 r. </w:t>
      </w:r>
      <w:r w:rsidR="00AF1C28" w:rsidRPr="00AF1C28">
        <w:br/>
      </w:r>
      <w:r w:rsidR="00955451" w:rsidRPr="00AF1C28">
        <w:t>o ustaleniu</w:t>
      </w:r>
      <w:r w:rsidR="00A27BDA" w:rsidRPr="00AF1C28">
        <w:t xml:space="preserve"> </w:t>
      </w:r>
      <w:r w:rsidR="00955451" w:rsidRPr="00AF1C28">
        <w:t xml:space="preserve">kodów </w:t>
      </w:r>
      <w:r w:rsidR="00A27BDA" w:rsidRPr="00AF1C28">
        <w:t xml:space="preserve">jednostek organizacyjnych </w:t>
      </w:r>
      <w:r w:rsidR="00A52BC8" w:rsidRPr="00AF1C28">
        <w:t>oraz</w:t>
      </w:r>
      <w:r w:rsidR="00AB06EC" w:rsidRPr="00AF1C28">
        <w:t xml:space="preserve"> </w:t>
      </w:r>
      <w:r w:rsidR="009A004E" w:rsidRPr="00AF1C28">
        <w:t>numer</w:t>
      </w:r>
      <w:r w:rsidR="000706FF" w:rsidRPr="00AF1C28">
        <w:t>ów</w:t>
      </w:r>
      <w:r w:rsidR="00A52BC8" w:rsidRPr="00AF1C28">
        <w:t xml:space="preserve">, skrótów </w:t>
      </w:r>
      <w:r w:rsidR="00AF1C28" w:rsidRPr="00AF1C28">
        <w:br/>
      </w:r>
      <w:r w:rsidR="00A52BC8" w:rsidRPr="00AF1C28">
        <w:t>i</w:t>
      </w:r>
      <w:r w:rsidR="009A004E" w:rsidRPr="00AF1C28">
        <w:t xml:space="preserve"> </w:t>
      </w:r>
      <w:r w:rsidR="00A52BC8" w:rsidRPr="00AF1C28">
        <w:t xml:space="preserve">oznaczeń </w:t>
      </w:r>
      <w:r w:rsidR="00A27BDA" w:rsidRPr="00AF1C28">
        <w:t>rodzajów działalności badawczej</w:t>
      </w:r>
      <w:bookmarkEnd w:id="0"/>
      <w:r w:rsidR="00A27BDA" w:rsidRPr="00AF1C28">
        <w:t xml:space="preserve"> </w:t>
      </w:r>
    </w:p>
    <w:p w:rsidR="00E547E2" w:rsidRDefault="00BE7577" w:rsidP="00FF2A6B">
      <w:pPr>
        <w:pStyle w:val="Tekstpodstawowy"/>
        <w:spacing w:before="240" w:line="276" w:lineRule="auto"/>
        <w:rPr>
          <w:sz w:val="24"/>
        </w:rPr>
      </w:pPr>
      <w:r>
        <w:rPr>
          <w:sz w:val="24"/>
        </w:rPr>
        <w:t xml:space="preserve">W związku z postanowieniem w § 1 pkt </w:t>
      </w:r>
      <w:r w:rsidR="00F33942">
        <w:rPr>
          <w:sz w:val="24"/>
        </w:rPr>
        <w:t>6 zarz</w:t>
      </w:r>
      <w:r>
        <w:rPr>
          <w:sz w:val="24"/>
        </w:rPr>
        <w:t xml:space="preserve">ądzenia nr </w:t>
      </w:r>
      <w:r w:rsidR="00F33942">
        <w:rPr>
          <w:sz w:val="24"/>
        </w:rPr>
        <w:t>24</w:t>
      </w:r>
      <w:r>
        <w:rPr>
          <w:sz w:val="24"/>
        </w:rPr>
        <w:t xml:space="preserve"> Rektora ZUT z dnia 2</w:t>
      </w:r>
      <w:r w:rsidR="00F33942">
        <w:rPr>
          <w:sz w:val="24"/>
        </w:rPr>
        <w:t>4</w:t>
      </w:r>
      <w:r>
        <w:rPr>
          <w:sz w:val="24"/>
        </w:rPr>
        <w:t xml:space="preserve"> </w:t>
      </w:r>
      <w:r w:rsidR="00F33942">
        <w:rPr>
          <w:sz w:val="24"/>
        </w:rPr>
        <w:t>lutego</w:t>
      </w:r>
      <w:r>
        <w:rPr>
          <w:sz w:val="24"/>
        </w:rPr>
        <w:t xml:space="preserve"> 2020 r., </w:t>
      </w:r>
      <w:r w:rsidRPr="00F72D1F">
        <w:rPr>
          <w:sz w:val="24"/>
        </w:rPr>
        <w:t>zmieniające</w:t>
      </w:r>
      <w:r>
        <w:rPr>
          <w:sz w:val="24"/>
        </w:rPr>
        <w:t>go</w:t>
      </w:r>
      <w:r w:rsidRPr="00F72D1F">
        <w:rPr>
          <w:sz w:val="24"/>
        </w:rPr>
        <w:t xml:space="preserve"> zarządzenie nr 77 Rektora ZUT z dnia 14 października 2019 r. w sprawie nadania Regulaminu organizacyjnego </w:t>
      </w:r>
      <w:r>
        <w:rPr>
          <w:sz w:val="24"/>
        </w:rPr>
        <w:t>ZUT</w:t>
      </w:r>
      <w:r w:rsidR="00E547E2">
        <w:rPr>
          <w:sz w:val="24"/>
        </w:rPr>
        <w:t xml:space="preserve">, w </w:t>
      </w:r>
      <w:r w:rsidR="00E547E2">
        <w:rPr>
          <w:spacing w:val="-6"/>
          <w:sz w:val="24"/>
        </w:rPr>
        <w:t>komunikacie nr 36 Rekto</w:t>
      </w:r>
      <w:r w:rsidR="00BD46BF">
        <w:rPr>
          <w:spacing w:val="-6"/>
          <w:sz w:val="24"/>
        </w:rPr>
        <w:t xml:space="preserve">ra ZUT z dnia 22 listopada </w:t>
      </w:r>
      <w:r w:rsidR="00BD46BF" w:rsidRPr="00BD46BF">
        <w:rPr>
          <w:sz w:val="24"/>
        </w:rPr>
        <w:t>2019 </w:t>
      </w:r>
      <w:r w:rsidR="00E547E2" w:rsidRPr="00BD46BF">
        <w:rPr>
          <w:sz w:val="24"/>
        </w:rPr>
        <w:t xml:space="preserve">r. </w:t>
      </w:r>
      <w:r w:rsidR="00A47824" w:rsidRPr="00BD46BF">
        <w:rPr>
          <w:sz w:val="24"/>
        </w:rPr>
        <w:t>o </w:t>
      </w:r>
      <w:r w:rsidR="00E547E2" w:rsidRPr="00BD46BF">
        <w:rPr>
          <w:sz w:val="24"/>
        </w:rPr>
        <w:t>ustaleniu kodów jednostek organizacyjnych oraz numerów, skrótów i oznaczeń rodzajów działalności</w:t>
      </w:r>
      <w:r w:rsidR="00E547E2" w:rsidRPr="00EA3152">
        <w:rPr>
          <w:spacing w:val="-6"/>
          <w:sz w:val="24"/>
        </w:rPr>
        <w:t xml:space="preserve"> </w:t>
      </w:r>
      <w:r w:rsidR="00E547E2" w:rsidRPr="00BD46BF">
        <w:rPr>
          <w:sz w:val="24"/>
        </w:rPr>
        <w:t>badawczej (z późn. zm.) wprowadza się zmian</w:t>
      </w:r>
      <w:r w:rsidR="00665C56">
        <w:rPr>
          <w:sz w:val="24"/>
        </w:rPr>
        <w:t>ę w załączniku nr 1 Wykaz kodów jednostek organizacyjnych w tabel</w:t>
      </w:r>
      <w:r w:rsidR="00B85818">
        <w:rPr>
          <w:sz w:val="24"/>
        </w:rPr>
        <w:t>i Wydział Nauk o Żywności i Rybactwa skreśla się wiersz „lp. 11. Laboratorium Akredytowane PCA 08-090”.</w:t>
      </w:r>
      <w:r w:rsidR="00FF2A6B">
        <w:rPr>
          <w:sz w:val="24"/>
        </w:rPr>
        <w:t xml:space="preserve"> </w:t>
      </w:r>
    </w:p>
    <w:p w:rsidR="00F16C8B" w:rsidRPr="002B009B" w:rsidRDefault="00F16C8B" w:rsidP="00E547E2">
      <w:pPr>
        <w:pStyle w:val="Tekstpodstawowy"/>
        <w:spacing w:before="240" w:after="120" w:line="276" w:lineRule="auto"/>
        <w:rPr>
          <w:sz w:val="24"/>
        </w:rPr>
      </w:pPr>
      <w:r w:rsidRPr="002B009B">
        <w:rPr>
          <w:sz w:val="24"/>
        </w:rPr>
        <w:t>Komunikat wchodzi w życie z dniem podpisania</w:t>
      </w:r>
      <w:r w:rsidR="00AF1C28">
        <w:rPr>
          <w:sz w:val="24"/>
        </w:rPr>
        <w:t>.</w:t>
      </w:r>
      <w:r w:rsidR="00F72D1F">
        <w:rPr>
          <w:sz w:val="24"/>
        </w:rPr>
        <w:t xml:space="preserve"> </w:t>
      </w:r>
    </w:p>
    <w:p w:rsidR="00EA3152" w:rsidRDefault="00802F55" w:rsidP="00A47824">
      <w:pPr>
        <w:spacing w:before="240" w:after="600"/>
        <w:ind w:left="4536"/>
        <w:jc w:val="center"/>
        <w:rPr>
          <w:sz w:val="24"/>
          <w:szCs w:val="24"/>
        </w:rPr>
      </w:pPr>
      <w:r>
        <w:rPr>
          <w:sz w:val="24"/>
          <w:szCs w:val="24"/>
          <w:lang w:val="de-DE"/>
        </w:rPr>
        <w:t>W</w:t>
      </w:r>
      <w:r w:rsidRPr="00802F55">
        <w:rPr>
          <w:sz w:val="24"/>
          <w:szCs w:val="24"/>
        </w:rPr>
        <w:t xml:space="preserve"> zastępstwie</w:t>
      </w:r>
      <w:r>
        <w:rPr>
          <w:sz w:val="24"/>
          <w:szCs w:val="24"/>
          <w:lang w:val="de-DE"/>
        </w:rPr>
        <w:t xml:space="preserve"> </w:t>
      </w:r>
      <w:r w:rsidR="00EA4E60" w:rsidRPr="00CE164A">
        <w:rPr>
          <w:sz w:val="24"/>
          <w:szCs w:val="24"/>
          <w:lang w:val="de-DE"/>
        </w:rPr>
        <w:t>Rektor</w:t>
      </w:r>
      <w:r>
        <w:rPr>
          <w:sz w:val="24"/>
          <w:szCs w:val="24"/>
          <w:lang w:val="de-DE"/>
        </w:rPr>
        <w:t>a</w:t>
      </w:r>
    </w:p>
    <w:p w:rsidR="008303EB" w:rsidRPr="008303EB" w:rsidRDefault="008303EB" w:rsidP="008303EB">
      <w:pPr>
        <w:spacing w:before="36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="00EA4E60" w:rsidRPr="00F20CE0">
        <w:rPr>
          <w:sz w:val="24"/>
          <w:szCs w:val="24"/>
        </w:rPr>
        <w:t>dr</w:t>
      </w:r>
      <w:r w:rsidR="00EA4E60" w:rsidRPr="00CE164A">
        <w:rPr>
          <w:sz w:val="24"/>
          <w:szCs w:val="24"/>
          <w:lang w:val="de-DE"/>
        </w:rPr>
        <w:t xml:space="preserve"> hab.</w:t>
      </w:r>
      <w:r w:rsidR="00EA4E60" w:rsidRPr="00F20CE0">
        <w:rPr>
          <w:sz w:val="24"/>
          <w:szCs w:val="24"/>
        </w:rPr>
        <w:t xml:space="preserve"> </w:t>
      </w:r>
      <w:r>
        <w:rPr>
          <w:sz w:val="24"/>
          <w:szCs w:val="24"/>
        </w:rPr>
        <w:t>inż. Jacek Przepiórski</w:t>
      </w:r>
      <w:r>
        <w:rPr>
          <w:sz w:val="24"/>
          <w:szCs w:val="24"/>
        </w:rPr>
        <w:br/>
        <w:t>prorektor ds. nauki</w:t>
      </w:r>
    </w:p>
    <w:p w:rsidR="00595AF9" w:rsidRPr="004E1D47" w:rsidRDefault="00595AF9" w:rsidP="004E1D47">
      <w:pPr>
        <w:ind w:left="4536"/>
        <w:jc w:val="center"/>
        <w:rPr>
          <w:sz w:val="24"/>
          <w:szCs w:val="24"/>
          <w:lang w:val="de-DE"/>
        </w:rPr>
      </w:pPr>
    </w:p>
    <w:sectPr w:rsidR="00595AF9" w:rsidRPr="004E1D47" w:rsidSect="002B009B">
      <w:pgSz w:w="11907" w:h="16840"/>
      <w:pgMar w:top="851" w:right="851" w:bottom="567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6A3" w:rsidRDefault="006F36A3" w:rsidP="00D44C88">
      <w:r>
        <w:separator/>
      </w:r>
    </w:p>
  </w:endnote>
  <w:endnote w:type="continuationSeparator" w:id="0">
    <w:p w:rsidR="006F36A3" w:rsidRDefault="006F36A3" w:rsidP="00D4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6A3" w:rsidRDefault="006F36A3" w:rsidP="00D44C88">
      <w:r>
        <w:separator/>
      </w:r>
    </w:p>
  </w:footnote>
  <w:footnote w:type="continuationSeparator" w:id="0">
    <w:p w:rsidR="006F36A3" w:rsidRDefault="006F36A3" w:rsidP="00D44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78DA"/>
    <w:multiLevelType w:val="multilevel"/>
    <w:tmpl w:val="DCDC97DA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840A89"/>
    <w:multiLevelType w:val="hybridMultilevel"/>
    <w:tmpl w:val="2BB8A838"/>
    <w:lvl w:ilvl="0" w:tplc="8DE88B94">
      <w:start w:val="5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7874FCC"/>
    <w:multiLevelType w:val="hybridMultilevel"/>
    <w:tmpl w:val="FDA40B98"/>
    <w:lvl w:ilvl="0" w:tplc="E8E643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11401"/>
    <w:multiLevelType w:val="hybridMultilevel"/>
    <w:tmpl w:val="352E93B4"/>
    <w:lvl w:ilvl="0" w:tplc="AAD07E0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91EE3"/>
    <w:multiLevelType w:val="hybridMultilevel"/>
    <w:tmpl w:val="F070BB84"/>
    <w:lvl w:ilvl="0" w:tplc="2FDA42C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1" w:tplc="6FE62C1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04CBB"/>
    <w:multiLevelType w:val="hybridMultilevel"/>
    <w:tmpl w:val="EB4A26B0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958142F"/>
    <w:multiLevelType w:val="hybridMultilevel"/>
    <w:tmpl w:val="EC7CF8AA"/>
    <w:lvl w:ilvl="0" w:tplc="C320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16E49"/>
    <w:multiLevelType w:val="hybridMultilevel"/>
    <w:tmpl w:val="4B4C1F3E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F3135E"/>
    <w:multiLevelType w:val="hybridMultilevel"/>
    <w:tmpl w:val="68E0EC30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CC6CB7"/>
    <w:multiLevelType w:val="hybridMultilevel"/>
    <w:tmpl w:val="19564CE2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22E2608"/>
    <w:multiLevelType w:val="hybridMultilevel"/>
    <w:tmpl w:val="5576F564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673C5F"/>
    <w:multiLevelType w:val="hybridMultilevel"/>
    <w:tmpl w:val="FA7E66A0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CCC6204"/>
    <w:multiLevelType w:val="hybridMultilevel"/>
    <w:tmpl w:val="E25C7CD4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0773C41"/>
    <w:multiLevelType w:val="hybridMultilevel"/>
    <w:tmpl w:val="7E5AD5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4E4EDF"/>
    <w:multiLevelType w:val="hybridMultilevel"/>
    <w:tmpl w:val="6290AAB6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F95707F"/>
    <w:multiLevelType w:val="hybridMultilevel"/>
    <w:tmpl w:val="1B06F3EA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7FC5261"/>
    <w:multiLevelType w:val="hybridMultilevel"/>
    <w:tmpl w:val="E48C4A1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D5EB8"/>
    <w:multiLevelType w:val="hybridMultilevel"/>
    <w:tmpl w:val="FA7E66A0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4"/>
  </w:num>
  <w:num w:numId="5">
    <w:abstractNumId w:val="10"/>
  </w:num>
  <w:num w:numId="6">
    <w:abstractNumId w:val="12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17"/>
  </w:num>
  <w:num w:numId="12">
    <w:abstractNumId w:val="11"/>
  </w:num>
  <w:num w:numId="13">
    <w:abstractNumId w:val="3"/>
  </w:num>
  <w:num w:numId="14">
    <w:abstractNumId w:val="2"/>
  </w:num>
  <w:num w:numId="15">
    <w:abstractNumId w:val="1"/>
  </w:num>
  <w:num w:numId="16">
    <w:abstractNumId w:val="16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04"/>
    <w:rsid w:val="000706FF"/>
    <w:rsid w:val="001408C8"/>
    <w:rsid w:val="00177470"/>
    <w:rsid w:val="00185680"/>
    <w:rsid w:val="001873BB"/>
    <w:rsid w:val="00195F94"/>
    <w:rsid w:val="001F655E"/>
    <w:rsid w:val="0022476D"/>
    <w:rsid w:val="0025737A"/>
    <w:rsid w:val="00270C66"/>
    <w:rsid w:val="0027674F"/>
    <w:rsid w:val="00287D05"/>
    <w:rsid w:val="002B009B"/>
    <w:rsid w:val="002C07E1"/>
    <w:rsid w:val="002D5B9A"/>
    <w:rsid w:val="002E700A"/>
    <w:rsid w:val="00310426"/>
    <w:rsid w:val="00317C9A"/>
    <w:rsid w:val="003539BE"/>
    <w:rsid w:val="00370600"/>
    <w:rsid w:val="003943EE"/>
    <w:rsid w:val="003D28FF"/>
    <w:rsid w:val="003F0D0A"/>
    <w:rsid w:val="00415636"/>
    <w:rsid w:val="004814A1"/>
    <w:rsid w:val="004853F9"/>
    <w:rsid w:val="00491927"/>
    <w:rsid w:val="004A5A80"/>
    <w:rsid w:val="004A740D"/>
    <w:rsid w:val="004E1D47"/>
    <w:rsid w:val="004F1132"/>
    <w:rsid w:val="00511F61"/>
    <w:rsid w:val="00531D56"/>
    <w:rsid w:val="005563E0"/>
    <w:rsid w:val="00595AF9"/>
    <w:rsid w:val="005A6EDE"/>
    <w:rsid w:val="005C0B2F"/>
    <w:rsid w:val="005E6B87"/>
    <w:rsid w:val="00665C56"/>
    <w:rsid w:val="006D48EF"/>
    <w:rsid w:val="006F36A3"/>
    <w:rsid w:val="00725207"/>
    <w:rsid w:val="00734C76"/>
    <w:rsid w:val="00756090"/>
    <w:rsid w:val="00792E4E"/>
    <w:rsid w:val="007F3E5B"/>
    <w:rsid w:val="00802F55"/>
    <w:rsid w:val="00814956"/>
    <w:rsid w:val="008303EB"/>
    <w:rsid w:val="0085749D"/>
    <w:rsid w:val="008A70F0"/>
    <w:rsid w:val="008B5E30"/>
    <w:rsid w:val="008F71C5"/>
    <w:rsid w:val="0093779E"/>
    <w:rsid w:val="00950324"/>
    <w:rsid w:val="00955451"/>
    <w:rsid w:val="00960D68"/>
    <w:rsid w:val="00982B0F"/>
    <w:rsid w:val="009A004E"/>
    <w:rsid w:val="009A26D4"/>
    <w:rsid w:val="009F5427"/>
    <w:rsid w:val="00A23EA3"/>
    <w:rsid w:val="00A271AF"/>
    <w:rsid w:val="00A27BDA"/>
    <w:rsid w:val="00A47824"/>
    <w:rsid w:val="00A50157"/>
    <w:rsid w:val="00A50578"/>
    <w:rsid w:val="00A52BC8"/>
    <w:rsid w:val="00A57A98"/>
    <w:rsid w:val="00A6420F"/>
    <w:rsid w:val="00A90B47"/>
    <w:rsid w:val="00AB06EC"/>
    <w:rsid w:val="00AB206B"/>
    <w:rsid w:val="00AE6A02"/>
    <w:rsid w:val="00AF1C28"/>
    <w:rsid w:val="00AF587E"/>
    <w:rsid w:val="00B13857"/>
    <w:rsid w:val="00B47FF7"/>
    <w:rsid w:val="00B77A68"/>
    <w:rsid w:val="00B85818"/>
    <w:rsid w:val="00B8674F"/>
    <w:rsid w:val="00B97B4E"/>
    <w:rsid w:val="00BA4BE5"/>
    <w:rsid w:val="00BB39E3"/>
    <w:rsid w:val="00BC0799"/>
    <w:rsid w:val="00BC7472"/>
    <w:rsid w:val="00BD46BF"/>
    <w:rsid w:val="00BE7577"/>
    <w:rsid w:val="00C15C46"/>
    <w:rsid w:val="00C33028"/>
    <w:rsid w:val="00C41BBC"/>
    <w:rsid w:val="00C6094D"/>
    <w:rsid w:val="00C61CD1"/>
    <w:rsid w:val="00D059FB"/>
    <w:rsid w:val="00D44C88"/>
    <w:rsid w:val="00D7175B"/>
    <w:rsid w:val="00D7727C"/>
    <w:rsid w:val="00D81407"/>
    <w:rsid w:val="00DF4FA4"/>
    <w:rsid w:val="00E01104"/>
    <w:rsid w:val="00E547E2"/>
    <w:rsid w:val="00EA009F"/>
    <w:rsid w:val="00EA17FB"/>
    <w:rsid w:val="00EA3152"/>
    <w:rsid w:val="00EA4E60"/>
    <w:rsid w:val="00EC0A3F"/>
    <w:rsid w:val="00EE0EAC"/>
    <w:rsid w:val="00EF639B"/>
    <w:rsid w:val="00F16C8B"/>
    <w:rsid w:val="00F20CE0"/>
    <w:rsid w:val="00F31151"/>
    <w:rsid w:val="00F33942"/>
    <w:rsid w:val="00F72D1F"/>
    <w:rsid w:val="00F80506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8799B-FB81-470C-84DF-390E3397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AF1C28"/>
    <w:pPr>
      <w:spacing w:line="276" w:lineRule="auto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9"/>
      <w:jc w:val="both"/>
      <w:outlineLvl w:val="1"/>
    </w:pPr>
    <w:rPr>
      <w:rFonts w:eastAsia="Arial Unicode MS"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tLeast"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pPr>
      <w:keepNext/>
      <w:pageBreakBefore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1">
    <w:name w:val="c1"/>
    <w:basedOn w:val="Normalny"/>
    <w:pPr>
      <w:spacing w:line="240" w:lineRule="atLeast"/>
      <w:jc w:val="center"/>
    </w:pPr>
    <w:rPr>
      <w:sz w:val="24"/>
    </w:rPr>
  </w:style>
  <w:style w:type="paragraph" w:customStyle="1" w:styleId="c2">
    <w:name w:val="c2"/>
    <w:basedOn w:val="Normalny"/>
    <w:pPr>
      <w:spacing w:line="240" w:lineRule="atLeast"/>
      <w:jc w:val="center"/>
    </w:pPr>
    <w:rPr>
      <w:sz w:val="24"/>
    </w:rPr>
  </w:style>
  <w:style w:type="paragraph" w:styleId="Tekstpodstawowy">
    <w:name w:val="Body Text"/>
    <w:basedOn w:val="Normalny"/>
    <w:semiHidden/>
    <w:pPr>
      <w:spacing w:line="360" w:lineRule="atLeast"/>
      <w:jc w:val="both"/>
    </w:pPr>
    <w:rPr>
      <w:sz w:val="26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6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26D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91927"/>
  </w:style>
  <w:style w:type="paragraph" w:styleId="Nagwek">
    <w:name w:val="header"/>
    <w:basedOn w:val="Normalny"/>
    <w:link w:val="NagwekZnak"/>
    <w:uiPriority w:val="99"/>
    <w:unhideWhenUsed/>
    <w:rsid w:val="00D44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C88"/>
  </w:style>
  <w:style w:type="paragraph" w:styleId="Stopka">
    <w:name w:val="footer"/>
    <w:basedOn w:val="Normalny"/>
    <w:link w:val="StopkaZnak"/>
    <w:uiPriority w:val="99"/>
    <w:unhideWhenUsed/>
    <w:rsid w:val="00D44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C88"/>
  </w:style>
  <w:style w:type="character" w:styleId="Odwoaniedokomentarza">
    <w:name w:val="annotation reference"/>
    <w:uiPriority w:val="99"/>
    <w:semiHidden/>
    <w:unhideWhenUsed/>
    <w:rsid w:val="00EF6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3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3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3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6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65617F3F-1D45-401C-B06C-3F42A50A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7 Rektora ZUT z dnia 17 lutego 2020 r. zmieniający komunikat nr 36 Rektora ZUT z dnia 22 listopada 2019 r. o ustaleniu kodów jednostek organizacyjnych oraz numerów, skrótów i oznaczeń rodzajów działalności badawczej</vt:lpstr>
    </vt:vector>
  </TitlesOfParts>
  <Company>PS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9 Rektora ZUT z dnia 6 marca 2020 r. zmieniający komunikat nr 36 Rektora ZUT z dnia 22 listopada 2019 r. o ustaleniu kodów jednostek organizacyjnych oraz numerów, skrótów i oznaczeń rodzajów działalności badawczej</dc:title>
  <dc:subject/>
  <dc:creator>sadowska</dc:creator>
  <cp:keywords/>
  <cp:lastModifiedBy>Gabriela Pasturczak</cp:lastModifiedBy>
  <cp:revision>4</cp:revision>
  <cp:lastPrinted>2020-02-17T10:51:00Z</cp:lastPrinted>
  <dcterms:created xsi:type="dcterms:W3CDTF">2020-03-06T12:24:00Z</dcterms:created>
  <dcterms:modified xsi:type="dcterms:W3CDTF">2020-03-09T10:47:00Z</dcterms:modified>
</cp:coreProperties>
</file>