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bookmarkEnd w:id="0"/>
      <w:r>
        <w:t xml:space="preserve">zarządzenie nr </w:t>
      </w:r>
      <w:r w:rsidR="005A11C4">
        <w:t>103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5A11C4">
        <w:rPr>
          <w:sz w:val="28"/>
          <w:szCs w:val="28"/>
        </w:rPr>
        <w:t xml:space="preserve"> 17</w:t>
      </w:r>
      <w:r w:rsidR="0041451E">
        <w:rPr>
          <w:sz w:val="28"/>
          <w:szCs w:val="28"/>
        </w:rPr>
        <w:t xml:space="preserve"> lipca</w:t>
      </w:r>
      <w:r w:rsidRPr="009E689D">
        <w:rPr>
          <w:sz w:val="28"/>
          <w:szCs w:val="28"/>
        </w:rPr>
        <w:t xml:space="preserve"> </w:t>
      </w:r>
      <w:r w:rsidR="002273A3">
        <w:rPr>
          <w:sz w:val="28"/>
          <w:szCs w:val="28"/>
        </w:rPr>
        <w:t xml:space="preserve">2020 </w:t>
      </w:r>
      <w:r w:rsidRPr="009E689D">
        <w:rPr>
          <w:sz w:val="28"/>
          <w:szCs w:val="28"/>
        </w:rPr>
        <w:t>r.</w:t>
      </w:r>
    </w:p>
    <w:p w:rsidR="007F5D25" w:rsidRPr="007F5D25" w:rsidRDefault="00507D49" w:rsidP="007F5D25">
      <w:pPr>
        <w:pStyle w:val="Nagwek1"/>
        <w:rPr>
          <w:rFonts w:ascii="Times New Roman" w:hAnsi="Times New Roman" w:cs="Times New Roman"/>
        </w:rPr>
      </w:pPr>
      <w:r w:rsidRPr="009E689D">
        <w:rPr>
          <w:rFonts w:ascii="Times New Roman" w:hAnsi="Times New Roman" w:cs="Times New Roman"/>
        </w:rPr>
        <w:t xml:space="preserve">w sprawie </w:t>
      </w:r>
      <w:r w:rsidR="007F5D25" w:rsidRPr="007F5D25">
        <w:rPr>
          <w:rFonts w:ascii="Times New Roman" w:hAnsi="Times New Roman" w:cs="Times New Roman"/>
        </w:rPr>
        <w:t>planowanych limitów przyjęć na I rok kształcenia w Szkole Doktorskiej</w:t>
      </w:r>
    </w:p>
    <w:p w:rsidR="007F5D25" w:rsidRPr="007F5D25" w:rsidRDefault="007F5D25" w:rsidP="007F5D25">
      <w:pPr>
        <w:pStyle w:val="Nagwek1"/>
        <w:rPr>
          <w:rFonts w:ascii="Times New Roman" w:hAnsi="Times New Roman" w:cs="Times New Roman"/>
        </w:rPr>
      </w:pPr>
      <w:r w:rsidRPr="007F5D25">
        <w:rPr>
          <w:rFonts w:ascii="Times New Roman" w:hAnsi="Times New Roman" w:cs="Times New Roman"/>
        </w:rPr>
        <w:t>w Zachodniopomorskim Uniwersytecie Technologicznym w Szczecinie</w:t>
      </w:r>
    </w:p>
    <w:p w:rsidR="00507D49" w:rsidRPr="009E689D" w:rsidRDefault="007F5D25" w:rsidP="007F5D25">
      <w:pPr>
        <w:pStyle w:val="Nagwek1"/>
        <w:rPr>
          <w:rFonts w:ascii="Times New Roman" w:hAnsi="Times New Roman" w:cs="Times New Roman"/>
        </w:rPr>
      </w:pPr>
      <w:r w:rsidRPr="007F5D25">
        <w:rPr>
          <w:rFonts w:ascii="Times New Roman" w:hAnsi="Times New Roman" w:cs="Times New Roman"/>
        </w:rPr>
        <w:t>na rok akademicki 2020/2021</w:t>
      </w:r>
    </w:p>
    <w:p w:rsidR="00507D49" w:rsidRDefault="00507D49" w:rsidP="00110422">
      <w:pPr>
        <w:pStyle w:val="podstawaprawna"/>
        <w:spacing w:after="0"/>
      </w:pPr>
      <w:r>
        <w:t xml:space="preserve">Na podstawie art. </w:t>
      </w:r>
      <w:r w:rsidR="00A25C6F" w:rsidRPr="00A25C6F">
        <w:t>23 ust. 2 pkt. 2</w:t>
      </w:r>
      <w:r>
        <w:t xml:space="preserve"> ustawy z dnia 20 lipca 2018 r. Prawo o szkolnictwie wyższym </w:t>
      </w:r>
      <w:r w:rsidRPr="002D7BAE">
        <w:t>i</w:t>
      </w:r>
      <w:r w:rsidR="008640D6" w:rsidRPr="002D7BAE">
        <w:t> </w:t>
      </w:r>
      <w:r w:rsidRPr="002D7BAE">
        <w:t>nauce (</w:t>
      </w:r>
      <w:r w:rsidR="00513121" w:rsidRPr="002D7BAE">
        <w:t xml:space="preserve">tekst jedn. </w:t>
      </w:r>
      <w:r w:rsidRPr="002D7BAE">
        <w:t xml:space="preserve">Dz. U. z </w:t>
      </w:r>
      <w:r w:rsidR="00513121" w:rsidRPr="002D7BAE">
        <w:t>2020 r.</w:t>
      </w:r>
      <w:r w:rsidR="00110422" w:rsidRPr="002D7BAE">
        <w:t>, poz. 85</w:t>
      </w:r>
      <w:r w:rsidRPr="002D7BAE">
        <w:t xml:space="preserve">, późn. zm.) </w:t>
      </w:r>
      <w:r w:rsidR="0041451E" w:rsidRPr="002D7BAE">
        <w:rPr>
          <w:szCs w:val="24"/>
        </w:rPr>
        <w:t xml:space="preserve">w związku z § 2 ust. 5 uchwały nr 72 Senatu ZUT z dnia 27 kwietnia 2020 r. w sprawie określenia Zasad rekrutacji na I rok kształcenia w Szkole </w:t>
      </w:r>
      <w:r w:rsidR="0041451E" w:rsidRPr="002D7BAE">
        <w:rPr>
          <w:spacing w:val="-5"/>
          <w:szCs w:val="24"/>
        </w:rPr>
        <w:t>Doktorskiej w Zachodniopomorskim Uniwersytecie Technologicznym w Szczecinie w roku akademickim</w:t>
      </w:r>
      <w:r w:rsidR="0041451E" w:rsidRPr="003E3E33">
        <w:rPr>
          <w:szCs w:val="24"/>
        </w:rPr>
        <w:t xml:space="preserve"> 2020/2021</w:t>
      </w:r>
      <w:r w:rsidR="0041451E">
        <w:rPr>
          <w:szCs w:val="24"/>
        </w:rPr>
        <w:t xml:space="preserve"> </w:t>
      </w:r>
      <w:r w:rsidR="00605389">
        <w:t>zarządza się co następuje:</w:t>
      </w:r>
    </w:p>
    <w:p w:rsidR="00270249" w:rsidRDefault="00270249" w:rsidP="00D178DC">
      <w:pPr>
        <w:pStyle w:val="paragraf"/>
        <w:spacing w:before="0"/>
        <w:ind w:left="227" w:hanging="227"/>
      </w:pPr>
    </w:p>
    <w:p w:rsidR="00270249" w:rsidRDefault="00270249" w:rsidP="007D2D0D">
      <w:pPr>
        <w:pStyle w:val="akapit"/>
        <w:spacing w:after="120"/>
      </w:pPr>
      <w:r w:rsidRPr="002D7BAE">
        <w:rPr>
          <w:spacing w:val="-4"/>
        </w:rPr>
        <w:t xml:space="preserve">Ustala się planowane limity przyjęć </w:t>
      </w:r>
      <w:r w:rsidR="002D7BAE" w:rsidRPr="002D7BAE">
        <w:rPr>
          <w:spacing w:val="-4"/>
        </w:rPr>
        <w:t xml:space="preserve">na I rok kształcenia w </w:t>
      </w:r>
      <w:r w:rsidRPr="002D7BAE">
        <w:rPr>
          <w:spacing w:val="-4"/>
        </w:rPr>
        <w:t>Szko</w:t>
      </w:r>
      <w:r w:rsidR="002D7BAE" w:rsidRPr="002D7BAE">
        <w:rPr>
          <w:spacing w:val="-4"/>
        </w:rPr>
        <w:t>le</w:t>
      </w:r>
      <w:r w:rsidRPr="002D7BAE">
        <w:rPr>
          <w:spacing w:val="-4"/>
        </w:rPr>
        <w:t xml:space="preserve"> Doktorskiej w Zachodniopomorskim</w:t>
      </w:r>
      <w:r w:rsidRPr="00270249">
        <w:t xml:space="preserve"> Uniwersytecie Technologicznym w Szczecinie na rok akademicki 2020/2021: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3949"/>
        <w:gridCol w:w="637"/>
        <w:gridCol w:w="1712"/>
        <w:gridCol w:w="1055"/>
        <w:gridCol w:w="1708"/>
      </w:tblGrid>
      <w:tr w:rsidR="00B74433" w:rsidRPr="00A43679" w:rsidTr="00E32D3C">
        <w:trPr>
          <w:trHeight w:val="510"/>
        </w:trPr>
        <w:tc>
          <w:tcPr>
            <w:tcW w:w="294" w:type="pct"/>
            <w:vMerge w:val="restart"/>
            <w:tcBorders>
              <w:top w:val="single" w:sz="8" w:space="0" w:color="auto"/>
            </w:tcBorders>
            <w:vAlign w:val="center"/>
          </w:tcPr>
          <w:p w:rsidR="00932C97" w:rsidRPr="00A43679" w:rsidRDefault="00A43679" w:rsidP="00932C9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Lp.</w:t>
            </w:r>
          </w:p>
        </w:tc>
        <w:tc>
          <w:tcPr>
            <w:tcW w:w="205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2C97" w:rsidRPr="00A43679" w:rsidRDefault="00932C97" w:rsidP="00932C9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43679">
              <w:rPr>
                <w:rFonts w:ascii="Times New Roman" w:hAnsi="Times New Roman" w:cs="Times New Roman"/>
                <w:b/>
                <w:bCs w:val="0"/>
                <w:sz w:val="20"/>
              </w:rPr>
              <w:t>Dyscyplina naukowa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32C97" w:rsidRPr="002D7BAE" w:rsidRDefault="00932C97" w:rsidP="00A43679">
            <w:pPr>
              <w:pStyle w:val="Akapitzlist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2D7BAE">
              <w:rPr>
                <w:rFonts w:ascii="Times New Roman" w:hAnsi="Times New Roman" w:cs="Times New Roman"/>
                <w:b/>
                <w:bCs w:val="0"/>
                <w:sz w:val="20"/>
              </w:rPr>
              <w:t>Dziedzina naukowa</w:t>
            </w:r>
          </w:p>
        </w:tc>
        <w:tc>
          <w:tcPr>
            <w:tcW w:w="23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C97" w:rsidRPr="002D7BAE" w:rsidRDefault="00932C97" w:rsidP="00932C9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2D7BAE">
              <w:rPr>
                <w:rFonts w:ascii="Times New Roman" w:hAnsi="Times New Roman" w:cs="Times New Roman"/>
                <w:b/>
                <w:bCs w:val="0"/>
                <w:sz w:val="20"/>
              </w:rPr>
              <w:t>Planowany limit przyjęć do Szkoły Doktorskiej</w:t>
            </w:r>
          </w:p>
        </w:tc>
      </w:tr>
      <w:tr w:rsidR="00B74433" w:rsidRPr="00A43679" w:rsidTr="00E32D3C">
        <w:trPr>
          <w:trHeight w:val="340"/>
        </w:trPr>
        <w:tc>
          <w:tcPr>
            <w:tcW w:w="294" w:type="pct"/>
            <w:vMerge/>
          </w:tcPr>
          <w:p w:rsidR="00932C97" w:rsidRPr="00A43679" w:rsidRDefault="00932C97" w:rsidP="00932C97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51" w:type="pct"/>
            <w:vMerge/>
            <w:tcBorders>
              <w:right w:val="single" w:sz="8" w:space="0" w:color="auto"/>
            </w:tcBorders>
            <w:vAlign w:val="center"/>
          </w:tcPr>
          <w:p w:rsidR="00932C97" w:rsidRPr="00A43679" w:rsidRDefault="00932C97" w:rsidP="00932C9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C97" w:rsidRPr="002D7BAE" w:rsidRDefault="00932C97" w:rsidP="00932C97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3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C97" w:rsidRPr="002D7BAE" w:rsidRDefault="00932C97" w:rsidP="00932C9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2D7BAE">
              <w:rPr>
                <w:rFonts w:ascii="Times New Roman" w:hAnsi="Times New Roman" w:cs="Times New Roman"/>
                <w:b/>
                <w:bCs w:val="0"/>
                <w:sz w:val="20"/>
              </w:rPr>
              <w:t>liczba miejsc finansowanych w ramach</w:t>
            </w:r>
          </w:p>
        </w:tc>
      </w:tr>
      <w:tr w:rsidR="00AD4B93" w:rsidRPr="00A43679" w:rsidTr="00E32D3C">
        <w:trPr>
          <w:trHeight w:val="340"/>
        </w:trPr>
        <w:tc>
          <w:tcPr>
            <w:tcW w:w="294" w:type="pct"/>
            <w:vMerge/>
            <w:tcBorders>
              <w:bottom w:val="single" w:sz="8" w:space="0" w:color="auto"/>
            </w:tcBorders>
          </w:tcPr>
          <w:p w:rsidR="00932C97" w:rsidRPr="00A43679" w:rsidRDefault="00932C97" w:rsidP="00932C97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2051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32C97" w:rsidRPr="00A43679" w:rsidRDefault="00932C97" w:rsidP="00932C9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C97" w:rsidRPr="002D7BAE" w:rsidRDefault="00932C97" w:rsidP="00932C97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14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C97" w:rsidRPr="002D7BAE" w:rsidRDefault="00932C97" w:rsidP="00932C9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2D7BAE">
              <w:rPr>
                <w:rFonts w:ascii="Times New Roman" w:hAnsi="Times New Roman" w:cs="Times New Roman"/>
                <w:b/>
                <w:bCs w:val="0"/>
                <w:sz w:val="20"/>
              </w:rPr>
              <w:t>subwencji wydziałowych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C97" w:rsidRPr="00A43679" w:rsidRDefault="00932C97" w:rsidP="00932C9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43679">
              <w:rPr>
                <w:rFonts w:ascii="Times New Roman" w:hAnsi="Times New Roman" w:cs="Times New Roman"/>
                <w:b/>
                <w:bCs w:val="0"/>
                <w:sz w:val="20"/>
              </w:rPr>
              <w:t>programu „Doktorat wdrożeniowy”</w:t>
            </w:r>
          </w:p>
        </w:tc>
      </w:tr>
      <w:tr w:rsidR="00E32D3C" w:rsidRPr="002C624A" w:rsidTr="00E32D3C">
        <w:trPr>
          <w:cantSplit/>
          <w:trHeight w:val="397"/>
        </w:trPr>
        <w:tc>
          <w:tcPr>
            <w:tcW w:w="294" w:type="pct"/>
            <w:tcBorders>
              <w:top w:val="single" w:sz="8" w:space="0" w:color="auto"/>
            </w:tcBorders>
            <w:vAlign w:val="center"/>
          </w:tcPr>
          <w:p w:rsidR="00BE570C" w:rsidRPr="002C624A" w:rsidRDefault="00BE570C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570C" w:rsidRPr="002C624A" w:rsidRDefault="00BE570C" w:rsidP="00D8573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2C624A">
              <w:rPr>
                <w:rFonts w:ascii="Times New Roman" w:hAnsi="Times New Roman" w:cs="Times New Roman"/>
                <w:sz w:val="20"/>
              </w:rPr>
              <w:t>rchitektura i urbanistyka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BE570C" w:rsidRPr="002D7BAE" w:rsidRDefault="00BE570C" w:rsidP="00BE570C">
            <w:pPr>
              <w:pStyle w:val="Akapitzlist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nauki inżynieryjno-techniczne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570C" w:rsidRPr="00D178DC" w:rsidRDefault="00BE570C" w:rsidP="007D2D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570C" w:rsidRPr="002D7BAE" w:rsidRDefault="00BE570C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WBiA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570C" w:rsidRPr="002C624A" w:rsidRDefault="00BE570C" w:rsidP="007D2D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E32D3C" w:rsidRPr="002C624A" w:rsidTr="00E32D3C">
        <w:trPr>
          <w:cantSplit/>
          <w:trHeight w:val="397"/>
        </w:trPr>
        <w:tc>
          <w:tcPr>
            <w:tcW w:w="294" w:type="pct"/>
            <w:vAlign w:val="center"/>
          </w:tcPr>
          <w:p w:rsidR="00BE570C" w:rsidRPr="002C624A" w:rsidRDefault="00BE570C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tcBorders>
              <w:right w:val="single" w:sz="8" w:space="0" w:color="auto"/>
            </w:tcBorders>
            <w:vAlign w:val="center"/>
          </w:tcPr>
          <w:p w:rsidR="00BE570C" w:rsidRPr="002C624A" w:rsidRDefault="00BE570C" w:rsidP="00D8573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2C624A">
              <w:rPr>
                <w:rFonts w:ascii="Times New Roman" w:hAnsi="Times New Roman" w:cs="Times New Roman"/>
                <w:sz w:val="20"/>
              </w:rPr>
              <w:t>utomatyka, elektronika i elektrotechnika</w:t>
            </w: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2D7BAE" w:rsidRDefault="00BE570C" w:rsidP="007D2D0D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D178DC" w:rsidRDefault="00BE570C" w:rsidP="007D2D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8" w:type="pct"/>
            <w:tcBorders>
              <w:right w:val="single" w:sz="8" w:space="0" w:color="auto"/>
            </w:tcBorders>
            <w:vAlign w:val="center"/>
          </w:tcPr>
          <w:p w:rsidR="00BE570C" w:rsidRPr="002D7BAE" w:rsidRDefault="00BE570C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WE</w:t>
            </w: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2C624A" w:rsidRDefault="00BE570C" w:rsidP="007D2D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32D3C" w:rsidRPr="002C624A" w:rsidTr="00E32D3C">
        <w:trPr>
          <w:cantSplit/>
          <w:trHeight w:val="397"/>
        </w:trPr>
        <w:tc>
          <w:tcPr>
            <w:tcW w:w="294" w:type="pct"/>
            <w:vAlign w:val="center"/>
          </w:tcPr>
          <w:p w:rsidR="00BE570C" w:rsidRPr="002C624A" w:rsidRDefault="00BE570C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tcBorders>
              <w:right w:val="single" w:sz="8" w:space="0" w:color="auto"/>
            </w:tcBorders>
            <w:vAlign w:val="center"/>
          </w:tcPr>
          <w:p w:rsidR="00BE570C" w:rsidRPr="002C624A" w:rsidRDefault="00BE570C" w:rsidP="00D8573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C624A">
              <w:rPr>
                <w:rFonts w:ascii="Times New Roman" w:hAnsi="Times New Roman" w:cs="Times New Roman"/>
                <w:sz w:val="20"/>
              </w:rPr>
              <w:t>nformatyka techniczna i telekomunikacja</w:t>
            </w: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2D7BAE" w:rsidRDefault="00BE570C" w:rsidP="007D2D0D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D178DC" w:rsidRDefault="00BE570C" w:rsidP="007D2D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8" w:type="pct"/>
            <w:tcBorders>
              <w:right w:val="single" w:sz="8" w:space="0" w:color="auto"/>
            </w:tcBorders>
            <w:vAlign w:val="center"/>
          </w:tcPr>
          <w:p w:rsidR="00BE570C" w:rsidRPr="002D7BAE" w:rsidRDefault="00BE570C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WI</w:t>
            </w: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2C624A" w:rsidRDefault="00BE570C" w:rsidP="007D2D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32D3C" w:rsidRPr="002C624A" w:rsidTr="00E32D3C">
        <w:trPr>
          <w:cantSplit/>
          <w:trHeight w:val="397"/>
        </w:trPr>
        <w:tc>
          <w:tcPr>
            <w:tcW w:w="294" w:type="pct"/>
            <w:vAlign w:val="center"/>
          </w:tcPr>
          <w:p w:rsidR="00BE570C" w:rsidRPr="002C624A" w:rsidRDefault="00BE570C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tcBorders>
              <w:righ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C624A">
              <w:rPr>
                <w:rFonts w:ascii="Times New Roman" w:hAnsi="Times New Roman" w:cs="Times New Roman"/>
                <w:sz w:val="20"/>
              </w:rPr>
              <w:t>nżynieria chemiczna</w:t>
            </w: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2D7BAE" w:rsidRDefault="00BE570C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D178DC" w:rsidRDefault="00BE570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8" w:type="pct"/>
            <w:tcBorders>
              <w:right w:val="single" w:sz="8" w:space="0" w:color="auto"/>
            </w:tcBorders>
            <w:vAlign w:val="center"/>
          </w:tcPr>
          <w:p w:rsidR="00BE570C" w:rsidRPr="002D7BAE" w:rsidRDefault="00BE570C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WTiICh</w:t>
            </w: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32D3C" w:rsidRPr="002C624A" w:rsidTr="00E32D3C">
        <w:trPr>
          <w:cantSplit/>
          <w:trHeight w:val="397"/>
        </w:trPr>
        <w:tc>
          <w:tcPr>
            <w:tcW w:w="294" w:type="pct"/>
            <w:vAlign w:val="center"/>
          </w:tcPr>
          <w:p w:rsidR="00BE570C" w:rsidRPr="002C624A" w:rsidRDefault="00BE570C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tcBorders>
              <w:righ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C624A">
              <w:rPr>
                <w:rFonts w:ascii="Times New Roman" w:hAnsi="Times New Roman" w:cs="Times New Roman"/>
                <w:sz w:val="20"/>
              </w:rPr>
              <w:t>nżynieria lądowa i transport</w:t>
            </w: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2D7BAE" w:rsidRDefault="00BE570C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D178DC" w:rsidRDefault="00BE570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8" w:type="pct"/>
            <w:tcBorders>
              <w:right w:val="single" w:sz="8" w:space="0" w:color="auto"/>
            </w:tcBorders>
            <w:vAlign w:val="center"/>
          </w:tcPr>
          <w:p w:rsidR="00BE570C" w:rsidRPr="002D7BAE" w:rsidRDefault="00BE570C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WBiA</w:t>
            </w: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74433" w:rsidRPr="002C624A" w:rsidTr="00E32D3C">
        <w:trPr>
          <w:cantSplit/>
          <w:trHeight w:val="397"/>
        </w:trPr>
        <w:tc>
          <w:tcPr>
            <w:tcW w:w="294" w:type="pct"/>
            <w:vMerge w:val="restart"/>
            <w:vAlign w:val="center"/>
          </w:tcPr>
          <w:p w:rsidR="00B74433" w:rsidRPr="002C624A" w:rsidRDefault="00B74433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vMerge w:val="restart"/>
            <w:tcBorders>
              <w:right w:val="single" w:sz="8" w:space="0" w:color="auto"/>
            </w:tcBorders>
            <w:vAlign w:val="center"/>
          </w:tcPr>
          <w:p w:rsidR="00B74433" w:rsidRPr="002C624A" w:rsidRDefault="00B74433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C624A">
              <w:rPr>
                <w:rFonts w:ascii="Times New Roman" w:hAnsi="Times New Roman" w:cs="Times New Roman"/>
                <w:sz w:val="20"/>
              </w:rPr>
              <w:t>nżynieria materiałowa</w:t>
            </w: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433" w:rsidRPr="002D7BAE" w:rsidRDefault="00B74433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74433" w:rsidRPr="00D178DC" w:rsidRDefault="00D178D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8" w:type="pct"/>
            <w:tcBorders>
              <w:right w:val="single" w:sz="8" w:space="0" w:color="auto"/>
            </w:tcBorders>
            <w:vAlign w:val="center"/>
          </w:tcPr>
          <w:p w:rsidR="00B74433" w:rsidRPr="002D7BAE" w:rsidRDefault="00B74433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W</w:t>
            </w:r>
            <w:r w:rsidR="00D178DC">
              <w:rPr>
                <w:rFonts w:ascii="Times New Roman" w:hAnsi="Times New Roman" w:cs="Times New Roman"/>
                <w:sz w:val="20"/>
              </w:rPr>
              <w:t>TiICH</w:t>
            </w: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74433" w:rsidRPr="002C624A" w:rsidRDefault="00D178D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74433" w:rsidRPr="002C624A" w:rsidTr="00E32D3C">
        <w:trPr>
          <w:cantSplit/>
          <w:trHeight w:val="397"/>
        </w:trPr>
        <w:tc>
          <w:tcPr>
            <w:tcW w:w="294" w:type="pct"/>
            <w:vMerge/>
            <w:vAlign w:val="center"/>
          </w:tcPr>
          <w:p w:rsidR="00B74433" w:rsidRPr="002C624A" w:rsidRDefault="00B74433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vMerge/>
            <w:tcBorders>
              <w:right w:val="single" w:sz="8" w:space="0" w:color="auto"/>
            </w:tcBorders>
            <w:vAlign w:val="center"/>
          </w:tcPr>
          <w:p w:rsidR="00B74433" w:rsidRPr="00573D71" w:rsidRDefault="00B74433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433" w:rsidRPr="002D7BAE" w:rsidRDefault="00B74433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74433" w:rsidRPr="00D178DC" w:rsidRDefault="00D178D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8" w:type="pct"/>
            <w:vMerge w:val="restart"/>
            <w:tcBorders>
              <w:right w:val="single" w:sz="8" w:space="0" w:color="auto"/>
            </w:tcBorders>
            <w:vAlign w:val="center"/>
          </w:tcPr>
          <w:p w:rsidR="00B74433" w:rsidRPr="002D7BAE" w:rsidRDefault="00B74433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W</w:t>
            </w:r>
            <w:r w:rsidR="00D178DC">
              <w:rPr>
                <w:rFonts w:ascii="Times New Roman" w:hAnsi="Times New Roman" w:cs="Times New Roman"/>
                <w:sz w:val="20"/>
              </w:rPr>
              <w:t>IMiM</w:t>
            </w: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74433" w:rsidRPr="002C624A" w:rsidRDefault="00D178D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74433" w:rsidRPr="002C624A" w:rsidTr="00E32D3C">
        <w:trPr>
          <w:cantSplit/>
          <w:trHeight w:val="397"/>
        </w:trPr>
        <w:tc>
          <w:tcPr>
            <w:tcW w:w="294" w:type="pct"/>
            <w:vAlign w:val="center"/>
          </w:tcPr>
          <w:p w:rsidR="002D7BAE" w:rsidRPr="002C624A" w:rsidRDefault="002D7BAE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tcBorders>
              <w:right w:val="single" w:sz="8" w:space="0" w:color="auto"/>
            </w:tcBorders>
            <w:vAlign w:val="center"/>
          </w:tcPr>
          <w:p w:rsidR="002D7BAE" w:rsidRPr="002C624A" w:rsidRDefault="002D7BAE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C624A">
              <w:rPr>
                <w:rFonts w:ascii="Times New Roman" w:hAnsi="Times New Roman" w:cs="Times New Roman"/>
                <w:sz w:val="20"/>
              </w:rPr>
              <w:t>nżynieria mechaniczna</w:t>
            </w: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BAE" w:rsidRPr="002D7BAE" w:rsidRDefault="002D7BAE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2D7BAE" w:rsidRPr="00D178DC" w:rsidRDefault="002D7BAE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8" w:type="pct"/>
            <w:vMerge/>
            <w:tcBorders>
              <w:right w:val="single" w:sz="8" w:space="0" w:color="auto"/>
            </w:tcBorders>
            <w:vAlign w:val="center"/>
          </w:tcPr>
          <w:p w:rsidR="002D7BAE" w:rsidRPr="002D7BAE" w:rsidRDefault="002D7BAE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2D7BAE" w:rsidRPr="002C624A" w:rsidRDefault="002D7BAE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74433" w:rsidRPr="002C624A" w:rsidTr="00E32D3C">
        <w:trPr>
          <w:cantSplit/>
          <w:trHeight w:val="397"/>
        </w:trPr>
        <w:tc>
          <w:tcPr>
            <w:tcW w:w="294" w:type="pct"/>
            <w:vMerge w:val="restart"/>
            <w:vAlign w:val="center"/>
          </w:tcPr>
          <w:p w:rsidR="00B74433" w:rsidRPr="002C624A" w:rsidRDefault="00B74433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vMerge w:val="restart"/>
            <w:tcBorders>
              <w:right w:val="single" w:sz="8" w:space="0" w:color="auto"/>
            </w:tcBorders>
            <w:vAlign w:val="center"/>
          </w:tcPr>
          <w:p w:rsidR="00B74433" w:rsidRPr="002C624A" w:rsidRDefault="00B74433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C624A">
              <w:rPr>
                <w:rFonts w:ascii="Times New Roman" w:hAnsi="Times New Roman" w:cs="Times New Roman"/>
                <w:sz w:val="20"/>
              </w:rPr>
              <w:t>nżynieria środowiska, górnictwo i energetyka</w:t>
            </w: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433" w:rsidRPr="002D7BAE" w:rsidRDefault="00B74433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74433" w:rsidRPr="00D178DC" w:rsidRDefault="00B74433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8" w:type="pct"/>
            <w:tcBorders>
              <w:right w:val="single" w:sz="8" w:space="0" w:color="auto"/>
            </w:tcBorders>
            <w:vAlign w:val="center"/>
          </w:tcPr>
          <w:p w:rsidR="00B74433" w:rsidRPr="002D7BAE" w:rsidRDefault="00B74433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WBiA</w:t>
            </w: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74433" w:rsidRPr="002C624A" w:rsidRDefault="00B74433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32D3C" w:rsidRPr="002C624A" w:rsidTr="00E32D3C">
        <w:trPr>
          <w:cantSplit/>
          <w:trHeight w:val="397"/>
        </w:trPr>
        <w:tc>
          <w:tcPr>
            <w:tcW w:w="294" w:type="pct"/>
            <w:vMerge/>
            <w:tcBorders>
              <w:bottom w:val="single" w:sz="8" w:space="0" w:color="auto"/>
            </w:tcBorders>
            <w:vAlign w:val="center"/>
          </w:tcPr>
          <w:p w:rsidR="00B74433" w:rsidRPr="002C624A" w:rsidRDefault="00B74433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4433" w:rsidRPr="002C624A" w:rsidRDefault="00B74433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433" w:rsidRPr="002D7BAE" w:rsidRDefault="00B74433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4433" w:rsidRPr="00D178DC" w:rsidRDefault="00B74433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8" w:type="pct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4433" w:rsidRPr="002D7BAE" w:rsidRDefault="00B74433" w:rsidP="002D7B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7BAE">
              <w:rPr>
                <w:rFonts w:ascii="Times New Roman" w:hAnsi="Times New Roman" w:cs="Times New Roman"/>
                <w:sz w:val="20"/>
              </w:rPr>
              <w:t>WKŚiR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4433" w:rsidRPr="002C624A" w:rsidRDefault="00B74433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74433" w:rsidRPr="002C624A" w:rsidTr="00E32D3C">
        <w:trPr>
          <w:cantSplit/>
          <w:trHeight w:val="397"/>
        </w:trPr>
        <w:tc>
          <w:tcPr>
            <w:tcW w:w="294" w:type="pct"/>
            <w:tcBorders>
              <w:top w:val="single" w:sz="8" w:space="0" w:color="auto"/>
            </w:tcBorders>
            <w:vAlign w:val="center"/>
          </w:tcPr>
          <w:p w:rsidR="002D7BAE" w:rsidRPr="002C624A" w:rsidRDefault="002D7BAE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BAE" w:rsidRPr="002C624A" w:rsidRDefault="002D7BAE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2C624A">
              <w:rPr>
                <w:rFonts w:ascii="Times New Roman" w:hAnsi="Times New Roman" w:cs="Times New Roman"/>
                <w:sz w:val="20"/>
              </w:rPr>
              <w:t>olnictwo i ogrodnictwo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2D7BAE" w:rsidRPr="002C624A" w:rsidRDefault="002D7BAE" w:rsidP="00547ED0">
            <w:pPr>
              <w:pStyle w:val="Akapitzlist"/>
              <w:spacing w:line="240" w:lineRule="auto"/>
              <w:ind w:left="0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nauki rolnicze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BAE" w:rsidRPr="002C624A" w:rsidRDefault="002D7BAE" w:rsidP="00A43679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8" w:type="pct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BAE" w:rsidRPr="002C624A" w:rsidRDefault="002D7BAE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BAE" w:rsidRPr="002C624A" w:rsidRDefault="002D7BAE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E32D3C" w:rsidRPr="002C624A" w:rsidTr="00E32D3C">
        <w:trPr>
          <w:cantSplit/>
          <w:trHeight w:val="397"/>
        </w:trPr>
        <w:tc>
          <w:tcPr>
            <w:tcW w:w="294" w:type="pct"/>
            <w:vAlign w:val="center"/>
          </w:tcPr>
          <w:p w:rsidR="00BE570C" w:rsidRPr="002C624A" w:rsidRDefault="00BE570C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tcBorders>
              <w:righ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2C624A">
              <w:rPr>
                <w:rFonts w:ascii="Times New Roman" w:hAnsi="Times New Roman" w:cs="Times New Roman"/>
                <w:sz w:val="20"/>
              </w:rPr>
              <w:t>echnologia żywności i żywienia</w:t>
            </w: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8" w:type="pct"/>
            <w:tcBorders>
              <w:right w:val="single" w:sz="8" w:space="0" w:color="auto"/>
            </w:tcBorders>
            <w:vAlign w:val="center"/>
          </w:tcPr>
          <w:p w:rsidR="00BE570C" w:rsidRPr="002C624A" w:rsidRDefault="00BE570C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WNoŻiR</w:t>
            </w:r>
          </w:p>
        </w:tc>
        <w:tc>
          <w:tcPr>
            <w:tcW w:w="889" w:type="pct"/>
            <w:tcBorders>
              <w:lef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32D3C" w:rsidRPr="002C624A" w:rsidTr="00D178DC">
        <w:trPr>
          <w:cantSplit/>
          <w:trHeight w:val="397"/>
        </w:trPr>
        <w:tc>
          <w:tcPr>
            <w:tcW w:w="294" w:type="pct"/>
            <w:tcBorders>
              <w:bottom w:val="single" w:sz="8" w:space="0" w:color="auto"/>
            </w:tcBorders>
            <w:vAlign w:val="center"/>
          </w:tcPr>
          <w:p w:rsidR="00BE570C" w:rsidRPr="002C624A" w:rsidRDefault="00BE570C" w:rsidP="002D7BAE">
            <w:pPr>
              <w:pStyle w:val="Akapitzlist"/>
              <w:numPr>
                <w:ilvl w:val="0"/>
                <w:numId w:val="25"/>
              </w:numPr>
              <w:ind w:left="227" w:hanging="22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2C624A">
              <w:rPr>
                <w:rFonts w:ascii="Times New Roman" w:hAnsi="Times New Roman" w:cs="Times New Roman"/>
                <w:sz w:val="20"/>
              </w:rPr>
              <w:t>ootechnika i rybactwo</w:t>
            </w: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2C624A" w:rsidRDefault="00BE570C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WBiHZ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570C" w:rsidRPr="002C624A" w:rsidRDefault="00BE570C" w:rsidP="00A436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624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74433" w:rsidRPr="002C624A" w:rsidTr="00D178DC">
        <w:trPr>
          <w:trHeight w:val="454"/>
        </w:trPr>
        <w:tc>
          <w:tcPr>
            <w:tcW w:w="2344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570C" w:rsidRPr="00BE570C" w:rsidRDefault="00BE570C" w:rsidP="00BE57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BE570C">
              <w:rPr>
                <w:rFonts w:ascii="Times New Roman" w:hAnsi="Times New Roman" w:cs="Times New Roman"/>
                <w:b/>
                <w:bCs w:val="0"/>
                <w:sz w:val="20"/>
              </w:rPr>
              <w:t>Ogółem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2C624A" w:rsidRDefault="00BE570C" w:rsidP="007D2D0D">
            <w:pPr>
              <w:pStyle w:val="Akapitzlist"/>
              <w:ind w:left="0"/>
              <w:jc w:val="left"/>
              <w:rPr>
                <w:sz w:val="20"/>
              </w:rPr>
            </w:pPr>
          </w:p>
        </w:tc>
        <w:tc>
          <w:tcPr>
            <w:tcW w:w="14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70C" w:rsidRPr="00BE570C" w:rsidRDefault="00BE570C" w:rsidP="007D2D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BE570C">
              <w:rPr>
                <w:rFonts w:ascii="Times New Roman" w:hAnsi="Times New Roman" w:cs="Times New Roman"/>
                <w:b/>
                <w:bCs w:val="0"/>
                <w:sz w:val="20"/>
              </w:rPr>
              <w:t>29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570C" w:rsidRPr="00BE570C" w:rsidRDefault="00BE570C" w:rsidP="007D2D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BE570C">
              <w:rPr>
                <w:rFonts w:ascii="Times New Roman" w:hAnsi="Times New Roman" w:cs="Times New Roman"/>
                <w:b/>
                <w:bCs w:val="0"/>
                <w:sz w:val="20"/>
              </w:rPr>
              <w:t>23</w:t>
            </w:r>
          </w:p>
        </w:tc>
      </w:tr>
    </w:tbl>
    <w:p w:rsidR="007D2D0D" w:rsidRDefault="007D2D0D" w:rsidP="00D178DC">
      <w:pPr>
        <w:pStyle w:val="paragraf"/>
        <w:spacing w:before="240"/>
        <w:ind w:left="227" w:hanging="227"/>
      </w:pPr>
    </w:p>
    <w:p w:rsidR="007D2D0D" w:rsidRPr="005E494E" w:rsidRDefault="00773E58" w:rsidP="007D2D0D">
      <w:pPr>
        <w:pStyle w:val="akapit"/>
      </w:pPr>
      <w:r>
        <w:t>Zarządzenie</w:t>
      </w:r>
      <w:r w:rsidR="007D2D0D" w:rsidRPr="005E494E">
        <w:t xml:space="preserve"> wchodzi w życie z dniem </w:t>
      </w:r>
      <w:r>
        <w:t>podpisania</w:t>
      </w:r>
      <w:r w:rsidR="007D2D0D" w:rsidRPr="005E494E">
        <w:t>.</w:t>
      </w:r>
    </w:p>
    <w:p w:rsidR="00AC5A7D" w:rsidRDefault="007D2D0D" w:rsidP="00D178DC">
      <w:pPr>
        <w:pStyle w:val="rektorpodpis"/>
        <w:spacing w:before="120" w:after="120" w:line="840" w:lineRule="auto"/>
      </w:pPr>
      <w:r>
        <w:t>Rektor</w:t>
      </w:r>
      <w:r>
        <w:br/>
        <w:t xml:space="preserve">dr hab. inż. Jacek Wróbel, prof. ZUT </w:t>
      </w:r>
    </w:p>
    <w:sectPr w:rsidR="00AC5A7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6CA8"/>
    <w:multiLevelType w:val="multilevel"/>
    <w:tmpl w:val="4BD0C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4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A3"/>
    <w:rsid w:val="0001701A"/>
    <w:rsid w:val="00110422"/>
    <w:rsid w:val="002273A3"/>
    <w:rsid w:val="00227479"/>
    <w:rsid w:val="00270249"/>
    <w:rsid w:val="0028124D"/>
    <w:rsid w:val="002C624A"/>
    <w:rsid w:val="002D7BAE"/>
    <w:rsid w:val="002F1774"/>
    <w:rsid w:val="00316FA8"/>
    <w:rsid w:val="00347E51"/>
    <w:rsid w:val="003C0BD5"/>
    <w:rsid w:val="0041451E"/>
    <w:rsid w:val="00507D49"/>
    <w:rsid w:val="00513121"/>
    <w:rsid w:val="0053358C"/>
    <w:rsid w:val="00547ED0"/>
    <w:rsid w:val="00573D71"/>
    <w:rsid w:val="005A11C4"/>
    <w:rsid w:val="005B0F6A"/>
    <w:rsid w:val="005E494E"/>
    <w:rsid w:val="00605389"/>
    <w:rsid w:val="006079A3"/>
    <w:rsid w:val="0061662A"/>
    <w:rsid w:val="006206CC"/>
    <w:rsid w:val="006D7F0D"/>
    <w:rsid w:val="00773E58"/>
    <w:rsid w:val="00787289"/>
    <w:rsid w:val="007D2D0D"/>
    <w:rsid w:val="007F5D25"/>
    <w:rsid w:val="007F7FE3"/>
    <w:rsid w:val="00806240"/>
    <w:rsid w:val="00807FA8"/>
    <w:rsid w:val="008640D6"/>
    <w:rsid w:val="00873AC7"/>
    <w:rsid w:val="00881A49"/>
    <w:rsid w:val="008C47EB"/>
    <w:rsid w:val="008F0845"/>
    <w:rsid w:val="00932C97"/>
    <w:rsid w:val="00961652"/>
    <w:rsid w:val="009946D4"/>
    <w:rsid w:val="009E689D"/>
    <w:rsid w:val="00A25C6F"/>
    <w:rsid w:val="00A43679"/>
    <w:rsid w:val="00A436D6"/>
    <w:rsid w:val="00A924C5"/>
    <w:rsid w:val="00AA6883"/>
    <w:rsid w:val="00AC5A7D"/>
    <w:rsid w:val="00AD4B93"/>
    <w:rsid w:val="00B46149"/>
    <w:rsid w:val="00B74433"/>
    <w:rsid w:val="00BE570C"/>
    <w:rsid w:val="00CC18D6"/>
    <w:rsid w:val="00CC4A14"/>
    <w:rsid w:val="00D0080F"/>
    <w:rsid w:val="00D0290D"/>
    <w:rsid w:val="00D031C0"/>
    <w:rsid w:val="00D178DC"/>
    <w:rsid w:val="00D3453A"/>
    <w:rsid w:val="00D57DCC"/>
    <w:rsid w:val="00D82ED2"/>
    <w:rsid w:val="00D85735"/>
    <w:rsid w:val="00DC41EE"/>
    <w:rsid w:val="00E123B1"/>
    <w:rsid w:val="00E133A3"/>
    <w:rsid w:val="00E32D3C"/>
    <w:rsid w:val="00E36557"/>
    <w:rsid w:val="00E437A8"/>
    <w:rsid w:val="00EE0E88"/>
    <w:rsid w:val="00EE441F"/>
    <w:rsid w:val="00F065E6"/>
    <w:rsid w:val="00F36A77"/>
    <w:rsid w:val="00F56C58"/>
    <w:rsid w:val="00F749E8"/>
    <w:rsid w:val="00FA19C5"/>
    <w:rsid w:val="00FA370F"/>
    <w:rsid w:val="00FB3153"/>
    <w:rsid w:val="00FC56F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CFFB-942F-42C7-9BC0-A0332B3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customStyle="1" w:styleId="StandardowyB">
    <w:name w:val="Standardowy B"/>
    <w:basedOn w:val="Normalny"/>
    <w:rsid w:val="00270249"/>
    <w:pPr>
      <w:suppressAutoHyphens/>
      <w:autoSpaceDN w:val="0"/>
      <w:spacing w:line="240" w:lineRule="auto"/>
      <w:textAlignment w:val="baseline"/>
    </w:pPr>
    <w:rPr>
      <w:b/>
      <w:bCs w:val="0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CC"/>
    <w:rPr>
      <w:rFonts w:ascii="Segoe UI" w:hAnsi="Segoe UI" w:cs="Segoe UI"/>
      <w:bCs/>
      <w:sz w:val="18"/>
      <w:szCs w:val="18"/>
    </w:rPr>
  </w:style>
  <w:style w:type="table" w:styleId="Tabela-Siatka">
    <w:name w:val="Table Grid"/>
    <w:basedOn w:val="Standardowy"/>
    <w:uiPriority w:val="39"/>
    <w:rsid w:val="00CC18D6"/>
    <w:pPr>
      <w:widowControl w:val="0"/>
      <w:autoSpaceDN w:val="0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ordas\Desktop\szablon_zarz&#261;dze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szablon_zarządzenia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 Rektora ZUT z dnia 17 lipca 2020 r. w sprawie planowanych limitów przyjęć na I rok kształcenia w Szkole Doktorskiej w Zachodniopomorskim Uniwersytecie Technologicznym w Szczecinie na rok akademicki 2020/2021</dc:title>
  <dc:subject/>
  <dc:creator>Urszula Kordas</dc:creator>
  <cp:keywords/>
  <dc:description/>
  <cp:lastModifiedBy>Gabriela Pasturczak</cp:lastModifiedBy>
  <cp:revision>3</cp:revision>
  <cp:lastPrinted>2020-07-17T07:06:00Z</cp:lastPrinted>
  <dcterms:created xsi:type="dcterms:W3CDTF">2020-07-17T07:15:00Z</dcterms:created>
  <dcterms:modified xsi:type="dcterms:W3CDTF">2020-07-17T12:11:00Z</dcterms:modified>
</cp:coreProperties>
</file>