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EB05" w14:textId="5A336FFD" w:rsidR="00A07D60" w:rsidRPr="00A07D60" w:rsidRDefault="00A07D60" w:rsidP="00A07D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07D60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ZARZĄDZENIE NR </w:t>
      </w:r>
      <w:r w:rsidR="00142B9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122</w:t>
      </w:r>
    </w:p>
    <w:p w14:paraId="32A50672" w14:textId="77777777" w:rsidR="00A07D60" w:rsidRPr="00A07D60" w:rsidRDefault="00A07D60" w:rsidP="00A07D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7D6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Rektora Zachodniopomorskiego Uniwersytetu Technologicznego w Szczecinie</w:t>
      </w:r>
    </w:p>
    <w:p w14:paraId="7FF4FEE7" w14:textId="33356BFB" w:rsidR="00A07D60" w:rsidRPr="00A07D60" w:rsidRDefault="00A07D60" w:rsidP="00A07D60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7D6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dnia </w:t>
      </w:r>
      <w:r w:rsidR="00142B9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18 grudnia</w:t>
      </w:r>
      <w:r w:rsidRPr="00A07D6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2019 r.</w:t>
      </w:r>
    </w:p>
    <w:p w14:paraId="74E3ECA9" w14:textId="18DDC27E" w:rsidR="005A4915" w:rsidRPr="00A07D60" w:rsidRDefault="00A07D60" w:rsidP="00F07394">
      <w:pPr>
        <w:pStyle w:val="Nagwek1"/>
        <w:rPr>
          <w:b w:val="0"/>
        </w:rPr>
      </w:pPr>
      <w:r w:rsidRPr="00F07394">
        <w:rPr>
          <w:rFonts w:eastAsia="Times New Roman" w:cs="Times New Roman"/>
          <w:lang w:eastAsia="pl-PL"/>
        </w:rPr>
        <w:t xml:space="preserve">w sprawie </w:t>
      </w:r>
      <w:r w:rsidR="005A4915" w:rsidRPr="00F07394">
        <w:t>Zasad przyznawania pracownik</w:t>
      </w:r>
      <w:r w:rsidR="00F07394" w:rsidRPr="00F07394">
        <w:t>om dodatkowego wynagrodzenia za </w:t>
      </w:r>
      <w:r w:rsidR="005A4915" w:rsidRPr="00F07394">
        <w:t>ponadprzeciętną</w:t>
      </w:r>
      <w:r w:rsidR="005A4915" w:rsidRPr="00A07D60">
        <w:t xml:space="preserve"> aktywność naukową</w:t>
      </w:r>
    </w:p>
    <w:p w14:paraId="66FAFC43" w14:textId="77777777" w:rsidR="005A4915" w:rsidRPr="00A07D60" w:rsidRDefault="005A4915" w:rsidP="00A07D6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60">
        <w:rPr>
          <w:rFonts w:ascii="Times New Roman" w:hAnsi="Times New Roman" w:cs="Times New Roman"/>
          <w:sz w:val="24"/>
          <w:szCs w:val="24"/>
        </w:rPr>
        <w:t>Na podstawie art. 23 ustawy z dnia 20 lipca 2018 r. Prawo o szkolnictwie wyższym i nauce (Dz. U.</w:t>
      </w:r>
      <w:r w:rsidR="00A07D60">
        <w:rPr>
          <w:rFonts w:ascii="Times New Roman" w:hAnsi="Times New Roman" w:cs="Times New Roman"/>
          <w:sz w:val="24"/>
          <w:szCs w:val="24"/>
        </w:rPr>
        <w:t> </w:t>
      </w:r>
      <w:r w:rsidRPr="00A07D60">
        <w:rPr>
          <w:rFonts w:ascii="Times New Roman" w:hAnsi="Times New Roman" w:cs="Times New Roman"/>
          <w:sz w:val="24"/>
          <w:szCs w:val="24"/>
        </w:rPr>
        <w:t>poz. 1668</w:t>
      </w:r>
      <w:r w:rsidR="00A07D60">
        <w:rPr>
          <w:rFonts w:ascii="Times New Roman" w:hAnsi="Times New Roman" w:cs="Times New Roman"/>
          <w:sz w:val="24"/>
          <w:szCs w:val="24"/>
        </w:rPr>
        <w:t>, z późn. zm.</w:t>
      </w:r>
      <w:r w:rsidRPr="00A07D60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45AC93B2" w14:textId="77777777" w:rsidR="005A4915" w:rsidRPr="00A07D60" w:rsidRDefault="00A07D60" w:rsidP="00EC142B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60">
        <w:rPr>
          <w:rFonts w:ascii="Times New Roman" w:hAnsi="Times New Roman" w:cs="Times New Roman"/>
          <w:b/>
          <w:color w:val="000000"/>
          <w:sz w:val="24"/>
          <w:szCs w:val="24"/>
        </w:rPr>
        <w:t>§ 1.</w:t>
      </w:r>
    </w:p>
    <w:p w14:paraId="08AAE916" w14:textId="77777777" w:rsidR="005A4915" w:rsidRPr="00A07D60" w:rsidRDefault="005A4915" w:rsidP="00EC142B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D60">
        <w:rPr>
          <w:rFonts w:ascii="Times New Roman" w:hAnsi="Times New Roman" w:cs="Times New Roman"/>
          <w:color w:val="000000"/>
          <w:sz w:val="24"/>
          <w:szCs w:val="24"/>
        </w:rPr>
        <w:t>Niniejsze Zasady przyznawania pracownikom dodatkowego wynagrodzenia za ponadprzeciętną aktywność naukową tworzą system motywacyjn</w:t>
      </w:r>
      <w:r w:rsidR="00787EA3" w:rsidRPr="00A07D6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07D60">
        <w:rPr>
          <w:rFonts w:ascii="Times New Roman" w:hAnsi="Times New Roman" w:cs="Times New Roman"/>
          <w:color w:val="000000"/>
          <w:sz w:val="24"/>
          <w:szCs w:val="24"/>
        </w:rPr>
        <w:t xml:space="preserve"> aktywności naukowej w Zachodniopomorskim Uniwersytecie Technologicznym w Szczecinie.</w:t>
      </w:r>
    </w:p>
    <w:p w14:paraId="1FBCA72B" w14:textId="77777777" w:rsidR="005A4915" w:rsidRPr="00A07D60" w:rsidRDefault="005A4915" w:rsidP="00EC142B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7D60">
        <w:rPr>
          <w:rFonts w:ascii="Times New Roman" w:hAnsi="Times New Roman" w:cs="Times New Roman"/>
          <w:b/>
          <w:sz w:val="24"/>
          <w:szCs w:val="24"/>
        </w:rPr>
        <w:t>2</w:t>
      </w:r>
      <w:r w:rsidRPr="00A07D60">
        <w:rPr>
          <w:rFonts w:ascii="Times New Roman" w:hAnsi="Times New Roman" w:cs="Times New Roman"/>
          <w:b/>
          <w:sz w:val="24"/>
          <w:szCs w:val="24"/>
        </w:rPr>
        <w:t>.</w:t>
      </w:r>
    </w:p>
    <w:p w14:paraId="2365DC9D" w14:textId="058DE0B2" w:rsidR="005A4915" w:rsidRPr="00A07D60" w:rsidRDefault="005A4915" w:rsidP="00A07D6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1.</w:t>
      </w:r>
      <w:r w:rsidRPr="00A07D6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Pracownikowi</w:t>
      </w:r>
      <w:r w:rsidR="00F0739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  <w:r w:rsidRPr="00A07D6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dla którego ZUT jest podstawowym miejscem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który uzyskał osiągnięcie w postaci:</w:t>
      </w:r>
    </w:p>
    <w:p w14:paraId="15CD2B29" w14:textId="1D2C36D8" w:rsidR="005A4915" w:rsidRPr="00A07D60" w:rsidRDefault="005A4915" w:rsidP="00EC142B">
      <w:pPr>
        <w:pStyle w:val="Akapitzlist"/>
        <w:numPr>
          <w:ilvl w:val="0"/>
          <w:numId w:val="1"/>
        </w:numPr>
        <w:spacing w:after="0"/>
        <w:ind w:left="568" w:hanging="284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autorstwa lub współautorstwa artykułu naukowego opublikowanego w czasopiśmie naukowym lub w recenzowanych materiałach z międzynarodowej konferencji naukowej, zamieszczonych w obowiązującym w dniu wygenerowania wniosku wykazie czasopism wydanym na podstawie art. 267 ust. 2 pkt 2 lit. b ustawy z dnia 20 lipca 2018 r. Prawo o szkolnictwie wyższym i nauce</w:t>
      </w:r>
      <w:r w:rsidR="00E57B5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57B59"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liczbie punktów 100, 140 i 200, 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oraz wpisujących</w:t>
      </w:r>
      <w:r w:rsidR="00A60E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w dyscyplinę </w:t>
      </w:r>
      <w:r w:rsidRPr="00854A28">
        <w:rPr>
          <w:rFonts w:ascii="Times New Roman" w:eastAsia="Times New Roman" w:hAnsi="Times New Roman"/>
          <w:bCs/>
          <w:sz w:val="24"/>
          <w:szCs w:val="24"/>
          <w:lang w:eastAsia="pl-PL"/>
        </w:rPr>
        <w:t>naukową</w:t>
      </w:r>
      <w:r w:rsidR="00E57B59" w:rsidRPr="00854A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wskazaną przez ZUT do ewaluacji</w:t>
      </w:r>
      <w:r w:rsidR="00E57B59" w:rsidRPr="00854A28">
        <w:rPr>
          <w:rFonts w:ascii="Times New Roman" w:hAnsi="Times New Roman"/>
          <w:bCs/>
          <w:sz w:val="24"/>
          <w:szCs w:val="24"/>
        </w:rPr>
        <w:t xml:space="preserve"> za okres obejmujący rok publikacji artykułu</w:t>
      </w:r>
      <w:r w:rsidRPr="00854A2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przyznawane jest 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dodatkowe wynagrodzenie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zasady:</w:t>
      </w:r>
    </w:p>
    <w:p w14:paraId="7AFD793D" w14:textId="3522B68E" w:rsidR="005A4915" w:rsidRPr="00A07D60" w:rsidRDefault="005A4915" w:rsidP="00EF538F">
      <w:pPr>
        <w:pStyle w:val="Akapitzlist"/>
        <w:tabs>
          <w:tab w:val="left" w:pos="851"/>
        </w:tabs>
        <w:spacing w:before="60" w:after="0"/>
        <w:ind w:left="85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a)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dla każdej, z zastrzeżeniem 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A07D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ust. 1, publikacji o liczbie punktów 200 – 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do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</m:t>
            </m:r>
          </m:den>
        </m:f>
      </m:oMath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>%, dla każdego współautora z ZUT, nie mniej niż 6,0%;</w:t>
      </w:r>
    </w:p>
    <w:p w14:paraId="692125F3" w14:textId="0FC2285A" w:rsidR="005A4915" w:rsidRPr="00A07D60" w:rsidRDefault="005A4915" w:rsidP="00EF538F">
      <w:pPr>
        <w:pStyle w:val="Akapitzlist"/>
        <w:tabs>
          <w:tab w:val="left" w:pos="851"/>
        </w:tabs>
        <w:spacing w:before="60" w:after="0"/>
        <w:ind w:left="85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b)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dla każdej, z zastrzeżeniem 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A07D6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>ust. 1</w:t>
      </w:r>
      <w:bookmarkStart w:id="0" w:name="_GoBack"/>
      <w:bookmarkEnd w:id="0"/>
      <w:r w:rsidRPr="00A07D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publikacji o liczbie punktów 140 – </w:t>
      </w:r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do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</m:t>
            </m:r>
          </m:den>
        </m:f>
      </m:oMath>
      <w:r w:rsidRPr="00A07D60">
        <w:rPr>
          <w:rFonts w:ascii="Times New Roman" w:eastAsia="Times New Roman" w:hAnsi="Times New Roman"/>
          <w:sz w:val="24"/>
          <w:szCs w:val="24"/>
          <w:lang w:eastAsia="pl-PL"/>
        </w:rPr>
        <w:t>%, dla każdego współautora z ZUT, nie mniej niż 5,0%;</w:t>
      </w:r>
    </w:p>
    <w:p w14:paraId="37B9C0CE" w14:textId="2692B21B" w:rsidR="005A4915" w:rsidRPr="00A07D60" w:rsidRDefault="005A4915" w:rsidP="00EF538F">
      <w:pPr>
        <w:pStyle w:val="Tekstkomentarza"/>
        <w:tabs>
          <w:tab w:val="left" w:pos="851"/>
        </w:tabs>
        <w:spacing w:before="60" w:beforeAutospacing="0" w:after="0" w:afterAutospacing="0" w:line="276" w:lineRule="auto"/>
        <w:ind w:left="851" w:hanging="284"/>
        <w:jc w:val="both"/>
        <w:rPr>
          <w:bCs/>
        </w:rPr>
      </w:pPr>
      <w:r w:rsidRPr="00A07D60">
        <w:rPr>
          <w:bCs/>
        </w:rPr>
        <w:t>c)</w:t>
      </w:r>
      <w:r w:rsidRPr="00A07D60">
        <w:rPr>
          <w:bCs/>
        </w:rPr>
        <w:tab/>
        <w:t xml:space="preserve">dla każdej, z zastrzeżeniem </w:t>
      </w:r>
      <w:r w:rsidRPr="00A07D60">
        <w:t xml:space="preserve">§ </w:t>
      </w:r>
      <w:r w:rsidR="00A07D60">
        <w:t>3</w:t>
      </w:r>
      <w:r w:rsidRPr="00A07D60">
        <w:t xml:space="preserve"> </w:t>
      </w:r>
      <w:r w:rsidRPr="00A07D60">
        <w:rPr>
          <w:bCs/>
        </w:rPr>
        <w:t xml:space="preserve">ust. 1, publikacji o liczbie punktów 100 – </w:t>
      </w:r>
      <w:r w:rsidRPr="00A07D60">
        <w:t xml:space="preserve">w wysokości do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</m:t>
            </m:r>
          </m:den>
        </m:f>
      </m:oMath>
      <w:r w:rsidRPr="00A07D60">
        <w:t>%</w:t>
      </w:r>
      <w:r w:rsidRPr="00A07D60">
        <w:rPr>
          <w:rFonts w:eastAsia="TimesNewRoman"/>
          <w:spacing w:val="-4"/>
        </w:rPr>
        <w:t xml:space="preserve">, </w:t>
      </w:r>
      <w:r w:rsidRPr="00A07D60">
        <w:rPr>
          <w:bCs/>
          <w:spacing w:val="-2"/>
        </w:rPr>
        <w:t>dla każdego współautora z ZUT, nie mniej niż 4,0</w:t>
      </w:r>
      <w:r w:rsidR="004F0E90">
        <w:rPr>
          <w:bCs/>
          <w:spacing w:val="-2"/>
        </w:rPr>
        <w:t xml:space="preserve"> </w:t>
      </w:r>
      <w:r w:rsidRPr="00A07D60">
        <w:rPr>
          <w:bCs/>
        </w:rPr>
        <w:t>,</w:t>
      </w:r>
    </w:p>
    <w:p w14:paraId="6C267D65" w14:textId="4D7FDC6E" w:rsidR="005A4915" w:rsidRPr="00A63F03" w:rsidRDefault="005A4915" w:rsidP="00EC142B">
      <w:pPr>
        <w:pStyle w:val="Tekstkomentarza"/>
        <w:spacing w:before="60" w:beforeAutospacing="0" w:after="0" w:afterAutospacing="0" w:line="276" w:lineRule="auto"/>
        <w:ind w:left="567"/>
        <w:jc w:val="both"/>
        <w:rPr>
          <w:color w:val="000000" w:themeColor="text1"/>
          <w:sz w:val="20"/>
          <w:szCs w:val="20"/>
        </w:rPr>
      </w:pPr>
      <w:r w:rsidRPr="00A63F03">
        <w:rPr>
          <w:color w:val="000000" w:themeColor="text1"/>
          <w:sz w:val="20"/>
          <w:szCs w:val="20"/>
        </w:rPr>
        <w:t xml:space="preserve">gdzie </w:t>
      </w:r>
      <w:r w:rsidRPr="00A63F03">
        <w:rPr>
          <w:i/>
          <w:color w:val="000000" w:themeColor="text1"/>
          <w:sz w:val="20"/>
          <w:szCs w:val="20"/>
        </w:rPr>
        <w:t>k</w:t>
      </w:r>
      <w:r w:rsidRPr="00A63F03">
        <w:rPr>
          <w:color w:val="000000" w:themeColor="text1"/>
          <w:sz w:val="20"/>
          <w:szCs w:val="20"/>
        </w:rPr>
        <w:t xml:space="preserve"> – oznacza liczbę współautorów, będących pracownikami Z</w:t>
      </w:r>
      <w:r w:rsidR="00A63F03" w:rsidRPr="00A63F03">
        <w:rPr>
          <w:color w:val="000000" w:themeColor="text1"/>
          <w:sz w:val="20"/>
          <w:szCs w:val="20"/>
        </w:rPr>
        <w:t>UT na dzień publikacji artykułu</w:t>
      </w:r>
    </w:p>
    <w:p w14:paraId="1BA56E60" w14:textId="7A2950E4" w:rsidR="005A4915" w:rsidRPr="00A07D60" w:rsidRDefault="005A4915" w:rsidP="004F0E90">
      <w:pPr>
        <w:spacing w:before="60" w:after="0" w:line="276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minimalnej stawki wynagrodzenia zasadniczego profesora, okre</w:t>
      </w:r>
      <w:r w:rsidRPr="00A07D60">
        <w:rPr>
          <w:rFonts w:ascii="Times New Roman" w:eastAsia="TimesNewRoman" w:hAnsi="Times New Roman" w:cs="Times New Roman"/>
          <w:spacing w:val="-2"/>
          <w:sz w:val="24"/>
          <w:szCs w:val="24"/>
          <w:lang w:eastAsia="pl-PL"/>
        </w:rPr>
        <w:t>ś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lonej rozporządzeniem Ministra Nauki i Szkolnictwa Wyższego</w:t>
      </w:r>
      <w:r w:rsidR="00F073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wydanego na podstawie art. 137 ust. 2 ustawy z dnia 20 lipca 2018 r. Prawo o szkolnictwie wyższym i nauce, obowi</w:t>
      </w:r>
      <w:r w:rsidRPr="00A07D60">
        <w:rPr>
          <w:rFonts w:ascii="Times New Roman" w:eastAsia="TimesNewRoman" w:hAnsi="Times New Roman" w:cs="Times New Roman"/>
          <w:spacing w:val="-2"/>
          <w:sz w:val="24"/>
          <w:szCs w:val="24"/>
          <w:lang w:eastAsia="pl-PL"/>
        </w:rPr>
        <w:t>ą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zuj</w:t>
      </w:r>
      <w:r w:rsidRPr="00A07D60">
        <w:rPr>
          <w:rFonts w:ascii="Times New Roman" w:eastAsia="TimesNewRoman" w:hAnsi="Times New Roman" w:cs="Times New Roman"/>
          <w:spacing w:val="-2"/>
          <w:sz w:val="24"/>
          <w:szCs w:val="24"/>
          <w:lang w:eastAsia="pl-PL"/>
        </w:rPr>
        <w:t>ą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cej na dzień 30 czerwca roku</w:t>
      </w:r>
      <w:r w:rsidR="004F443F"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poprzedzającego rok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w którym </w:t>
      </w:r>
      <w:r w:rsidR="004F443F"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złożono wniosek</w:t>
      </w:r>
      <w:r w:rsidR="00F073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14:paraId="348814E5" w14:textId="65DAFD17" w:rsidR="005A4915" w:rsidRPr="00A07D60" w:rsidRDefault="005A4915" w:rsidP="00EC142B">
      <w:pPr>
        <w:spacing w:before="60"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9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F0E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0E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autorstwa</w:t>
      </w:r>
      <w:r w:rsidRPr="004F0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współautorstwa monografii naukowej</w:t>
      </w:r>
      <w:r w:rsidRPr="004F0E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dyscyplin</w:t>
      </w:r>
      <w:r w:rsidR="004F0E90" w:rsidRPr="004F0E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E57B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7B59" w:rsidRPr="00854A28">
        <w:rPr>
          <w:rFonts w:ascii="Times New Roman" w:hAnsi="Times New Roman" w:cs="Times New Roman"/>
          <w:bCs/>
          <w:sz w:val="24"/>
          <w:szCs w:val="24"/>
        </w:rPr>
        <w:t>naukowej</w:t>
      </w:r>
      <w:r w:rsidR="00E57B59" w:rsidRPr="00854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</w:t>
      </w:r>
      <w:r w:rsidR="00E57B59" w:rsidRPr="00854A28">
        <w:rPr>
          <w:rFonts w:ascii="Times New Roman" w:hAnsi="Times New Roman" w:cs="Times New Roman"/>
          <w:bCs/>
          <w:sz w:val="24"/>
          <w:szCs w:val="24"/>
        </w:rPr>
        <w:t>ej</w:t>
      </w:r>
      <w:r w:rsidR="00E57B59" w:rsidRPr="00854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ZUT do ewaluacji</w:t>
      </w:r>
      <w:r w:rsidR="00E57B59" w:rsidRPr="00854A28">
        <w:rPr>
          <w:rFonts w:ascii="Times New Roman" w:hAnsi="Times New Roman" w:cs="Times New Roman"/>
          <w:bCs/>
          <w:sz w:val="24"/>
          <w:szCs w:val="24"/>
        </w:rPr>
        <w:t xml:space="preserve"> za okres obejmujący rok publikacji monografii</w:t>
      </w:r>
      <w:r w:rsidRPr="00854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przez wydawnictwo zamieszczone 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obowiązującym </w:t>
      </w:r>
      <w:r w:rsidR="00F07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wygenerowania wniosku</w:t>
      </w:r>
      <w:r w:rsidR="00F07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wykazie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na podstawie art. 267 ust. 2 pkt 2 lit. a ustawy 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20 lipca 2018 r. Prawo o</w:t>
      </w:r>
      <w:r w:rsidR="00DE55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szkolnictwie wyższym i nauce,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redakcji i współredakcji naukowej takich monografii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przyznawane jest 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wynagrodzenie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zasady:</w:t>
      </w:r>
    </w:p>
    <w:p w14:paraId="63965B9F" w14:textId="64C76C21" w:rsidR="005A4915" w:rsidRPr="00A07D60" w:rsidRDefault="005A4915" w:rsidP="00EF538F">
      <w:pPr>
        <w:pStyle w:val="Tekstkomentarza"/>
        <w:tabs>
          <w:tab w:val="left" w:pos="851"/>
        </w:tabs>
        <w:spacing w:before="60" w:beforeAutospacing="0" w:after="0" w:afterAutospacing="0" w:line="276" w:lineRule="auto"/>
        <w:ind w:left="851" w:hanging="284"/>
        <w:jc w:val="both"/>
      </w:pPr>
      <w:r w:rsidRPr="00A07D60">
        <w:rPr>
          <w:bCs/>
        </w:rPr>
        <w:t>a)</w:t>
      </w:r>
      <w:r w:rsidRPr="00A07D60">
        <w:rPr>
          <w:bCs/>
        </w:rPr>
        <w:tab/>
      </w:r>
      <w:r w:rsidRPr="004F0E90">
        <w:rPr>
          <w:bCs/>
          <w:spacing w:val="-6"/>
        </w:rPr>
        <w:t xml:space="preserve">dla każdej, z zastrzeżeniem </w:t>
      </w:r>
      <w:r w:rsidRPr="004F0E90">
        <w:rPr>
          <w:spacing w:val="-6"/>
        </w:rPr>
        <w:t xml:space="preserve">§ </w:t>
      </w:r>
      <w:r w:rsidR="00A07D60" w:rsidRPr="004F0E90">
        <w:rPr>
          <w:spacing w:val="-6"/>
        </w:rPr>
        <w:t>3</w:t>
      </w:r>
      <w:r w:rsidRPr="004F0E90">
        <w:rPr>
          <w:spacing w:val="-6"/>
        </w:rPr>
        <w:t xml:space="preserve"> </w:t>
      </w:r>
      <w:r w:rsidRPr="004F0E90">
        <w:rPr>
          <w:bCs/>
          <w:spacing w:val="-6"/>
        </w:rPr>
        <w:t>ust. 1, monografii o liczbie punktów nie mniejszej niż 200</w:t>
      </w:r>
      <w:r w:rsidR="004F0E90" w:rsidRPr="004F0E90">
        <w:rPr>
          <w:bCs/>
          <w:spacing w:val="-6"/>
        </w:rPr>
        <w:t xml:space="preserve"> </w:t>
      </w:r>
      <w:r w:rsidRPr="004F0E90">
        <w:rPr>
          <w:bCs/>
          <w:spacing w:val="-6"/>
        </w:rPr>
        <w:t>–</w:t>
      </w:r>
      <w:r w:rsidR="004F0E90" w:rsidRPr="004F0E90">
        <w:rPr>
          <w:bCs/>
          <w:spacing w:val="-6"/>
        </w:rPr>
        <w:t> </w:t>
      </w:r>
      <w:r w:rsidRPr="004F0E90">
        <w:rPr>
          <w:spacing w:val="-6"/>
        </w:rPr>
        <w:t>w</w:t>
      </w:r>
      <w:r w:rsidR="004F0E90">
        <w:rPr>
          <w:spacing w:val="-6"/>
        </w:rPr>
        <w:t> </w:t>
      </w:r>
      <w:r w:rsidRPr="004F0E90">
        <w:rPr>
          <w:spacing w:val="-6"/>
        </w:rPr>
        <w:t xml:space="preserve">wysokości do </w:t>
      </w:r>
      <m:oMath>
        <m:f>
          <m:fPr>
            <m:type m:val="skw"/>
            <m:ctrlPr>
              <w:rPr>
                <w:rFonts w:ascii="Cambria Math" w:hAnsi="Cambria Math"/>
                <w:i/>
                <w:spacing w:val="-6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pacing w:val="-6"/>
                <w:sz w:val="20"/>
                <w:szCs w:val="20"/>
              </w:rPr>
              <m:t>60</m:t>
            </m:r>
          </m:num>
          <m:den>
            <m:r>
              <w:rPr>
                <w:rFonts w:ascii="Cambria Math" w:hAnsi="Cambria Math"/>
                <w:spacing w:val="-6"/>
                <w:sz w:val="20"/>
                <w:szCs w:val="20"/>
              </w:rPr>
              <m:t>k</m:t>
            </m:r>
          </m:den>
        </m:f>
      </m:oMath>
      <w:r w:rsidRPr="004F0E90">
        <w:rPr>
          <w:spacing w:val="-6"/>
        </w:rPr>
        <w:t>%</w:t>
      </w:r>
      <w:r w:rsidRPr="004F0E90">
        <w:rPr>
          <w:rFonts w:eastAsia="TimesNewRoman"/>
          <w:spacing w:val="-6"/>
        </w:rPr>
        <w:t xml:space="preserve">, </w:t>
      </w:r>
      <w:r w:rsidRPr="004F0E90">
        <w:rPr>
          <w:bCs/>
          <w:spacing w:val="-6"/>
        </w:rPr>
        <w:t>dla każdego współautora z ZUT, nie mniej niż 6,0%,</w:t>
      </w:r>
      <w:r w:rsidR="00A07D60" w:rsidRPr="004F0E90">
        <w:rPr>
          <w:bCs/>
          <w:spacing w:val="-6"/>
        </w:rPr>
        <w:t xml:space="preserve"> </w:t>
      </w:r>
    </w:p>
    <w:p w14:paraId="2B26C401" w14:textId="518C2247" w:rsidR="00EC142B" w:rsidRDefault="005A4915" w:rsidP="00EC142B">
      <w:pPr>
        <w:keepNext/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b)</w:t>
      </w:r>
      <w:r w:rsidRPr="00A07D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F0E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dla każdej, z zastrzeżeniem </w:t>
      </w:r>
      <w:r w:rsidRP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§ </w:t>
      </w:r>
      <w:r w:rsidR="00A07D60" w:rsidRP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3</w:t>
      </w:r>
      <w:r w:rsidRP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4F0E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ust. 1, redakcji monografii, o której mowa w pkt a</w:t>
      </w:r>
      <w:r w:rsidR="004F0E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</w:t>
      </w:r>
      <w:r w:rsidRPr="004F0E9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– </w:t>
      </w:r>
      <w:r w:rsidRP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wysokości do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pacing w:val="-6"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40</m:t>
            </m:r>
          </m:num>
          <m:den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k</m:t>
            </m:r>
          </m:den>
        </m:f>
      </m:oMath>
      <w:r w:rsidRP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%, dla każdego współredaktora z ZUT, nie mniej niż 4,0%,</w:t>
      </w:r>
      <w:r w:rsidR="004F0E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</w:p>
    <w:p w14:paraId="1A45D913" w14:textId="2AF2E50C" w:rsidR="005A4915" w:rsidRPr="00EC142B" w:rsidRDefault="005A4915" w:rsidP="00EF538F">
      <w:pPr>
        <w:keepNext/>
        <w:tabs>
          <w:tab w:val="left" w:pos="851"/>
        </w:tabs>
        <w:spacing w:before="60" w:after="0" w:line="276" w:lineRule="auto"/>
        <w:ind w:left="851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42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gdzie </w:t>
      </w:r>
      <w:r w:rsidRPr="00EC142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pl-PL"/>
        </w:rPr>
        <w:t>k</w:t>
      </w:r>
      <w:r w:rsidRPr="00EC142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– oznacza liczbę współredaktorów</w:t>
      </w:r>
      <w:r w:rsidR="00641AC9" w:rsidRPr="00EC142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,</w:t>
      </w:r>
      <w:r w:rsidR="00641AC9" w:rsidRPr="00EC142B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będących pracownikami ZUT</w:t>
      </w:r>
    </w:p>
    <w:p w14:paraId="04A5807A" w14:textId="77777777" w:rsidR="005A4915" w:rsidRPr="00A07D60" w:rsidRDefault="005A4915" w:rsidP="00A07D60">
      <w:pPr>
        <w:spacing w:before="60" w:after="0" w:line="276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minimalnej stawki wynagrodzenia zasadniczego profesora, okre</w:t>
      </w:r>
      <w:r w:rsidRPr="00A07D60">
        <w:rPr>
          <w:rFonts w:ascii="Times New Roman" w:eastAsia="TimesNewRoman" w:hAnsi="Times New Roman" w:cs="Times New Roman"/>
          <w:spacing w:val="-2"/>
          <w:sz w:val="24"/>
          <w:szCs w:val="24"/>
          <w:lang w:eastAsia="pl-PL"/>
        </w:rPr>
        <w:t>ś</w:t>
      </w:r>
      <w:r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lonej rozporządzeniem Ministra Nauki i Szkolnictwa Wyższego wydanego na podstawie art. 137 ust. 2 ustawy z dnia 20 lipca 2018 r. Prawo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>o szkolnictwie wyższym i nauce, obowi</w:t>
      </w:r>
      <w:r w:rsidRPr="00A07D6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A07D6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cej na dzień </w:t>
      </w:r>
      <w:r w:rsidR="004F443F" w:rsidRPr="00A07D6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30 czerwca roku poprzedzającego rok, w którym złożono wniosek.</w:t>
      </w:r>
    </w:p>
    <w:p w14:paraId="5C3E823D" w14:textId="77777777" w:rsidR="005A4915" w:rsidRPr="00A07D60" w:rsidRDefault="005A4915" w:rsidP="00113795">
      <w:p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60">
        <w:rPr>
          <w:rFonts w:ascii="Times New Roman" w:eastAsia="TimesNewRoman" w:hAnsi="Times New Roman" w:cs="Times New Roman"/>
          <w:spacing w:val="-4"/>
          <w:sz w:val="24"/>
          <w:szCs w:val="24"/>
          <w:lang w:eastAsia="pl-PL"/>
        </w:rPr>
        <w:t>2.</w:t>
      </w:r>
      <w:r w:rsidR="004F0E90">
        <w:rPr>
          <w:rFonts w:ascii="Times New Roman" w:eastAsia="TimesNewRoman" w:hAnsi="Times New Roman" w:cs="Times New Roman"/>
          <w:spacing w:val="-4"/>
          <w:sz w:val="24"/>
          <w:szCs w:val="24"/>
          <w:lang w:eastAsia="pl-PL"/>
        </w:rPr>
        <w:tab/>
      </w:r>
      <w:r w:rsidRPr="00A07D6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Wysokość</w:t>
      </w:r>
      <w:r w:rsidRPr="00A07D60">
        <w:rPr>
          <w:rFonts w:ascii="Times New Roman" w:eastAsia="TimesNewRoman" w:hAnsi="Times New Roman" w:cs="Times New Roman"/>
          <w:spacing w:val="-4"/>
          <w:sz w:val="24"/>
          <w:szCs w:val="24"/>
          <w:lang w:eastAsia="pl-PL"/>
        </w:rPr>
        <w:t xml:space="preserve"> dodatkowego wynagrodzenia, o którym mowa w 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F0E90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A0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D60">
        <w:rPr>
          <w:rFonts w:ascii="Times New Roman" w:eastAsia="TimesNewRoman" w:hAnsi="Times New Roman" w:cs="Times New Roman"/>
          <w:spacing w:val="-4"/>
          <w:sz w:val="24"/>
          <w:szCs w:val="24"/>
          <w:lang w:eastAsia="pl-PL"/>
        </w:rPr>
        <w:t>ustala Rektor po podziale środków finansowych na utrzymanie i rozwój potencjału dydaktycznego oraz potencjału badawczego na dany rok budżetowy.</w:t>
      </w:r>
    </w:p>
    <w:p w14:paraId="651747A8" w14:textId="77777777" w:rsidR="005A4915" w:rsidRPr="00A07D60" w:rsidRDefault="005A4915" w:rsidP="00EC142B">
      <w:pPr>
        <w:keepNext/>
        <w:keepLine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0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0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924EEA4" w14:textId="77777777" w:rsidR="00C2250A" w:rsidRPr="00854A28" w:rsidRDefault="00C2250A" w:rsidP="00A63F03">
      <w:pPr>
        <w:pStyle w:val="Bezodstpw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795">
        <w:rPr>
          <w:rFonts w:ascii="Times New Roman" w:hAnsi="Times New Roman" w:cs="Times New Roman"/>
          <w:sz w:val="24"/>
          <w:szCs w:val="24"/>
        </w:rPr>
        <w:t xml:space="preserve">Dodatkowe wynagrodzenie może być przyznane na wniosek pracownika za maksymalnie cztery osiągnięcia w roku kalendarzowym, wprowadzone do Polskiej Bibliografii Naukowej, będącej elementem Zintegrowanego Systemu Informacji o Nauce i Szkolnictwie Wyższym POL-on, </w:t>
      </w:r>
      <w:r w:rsidRPr="00474EC0">
        <w:rPr>
          <w:rFonts w:ascii="Times New Roman" w:hAnsi="Times New Roman" w:cs="Times New Roman"/>
          <w:spacing w:val="-4"/>
          <w:sz w:val="24"/>
          <w:szCs w:val="24"/>
        </w:rPr>
        <w:t>w których jako miejsce afiliacji autora wskazany jest ZUT, dla których złożone zostało oświadczenie,</w:t>
      </w:r>
      <w:r w:rsidRPr="00854A28">
        <w:rPr>
          <w:rFonts w:ascii="Times New Roman" w:hAnsi="Times New Roman" w:cs="Times New Roman"/>
          <w:sz w:val="24"/>
          <w:szCs w:val="24"/>
        </w:rPr>
        <w:t xml:space="preserve"> o którym mowa w art. 265 ust. 13 ustawy, upoważniające ZUT do wykazania tych osiągnięć na potrzeby ewaluacji</w:t>
      </w:r>
      <w:r w:rsidR="00113795" w:rsidRPr="00854A28">
        <w:rPr>
          <w:rFonts w:ascii="Times New Roman" w:hAnsi="Times New Roman" w:cs="Times New Roman"/>
          <w:sz w:val="24"/>
          <w:szCs w:val="24"/>
        </w:rPr>
        <w:t>.</w:t>
      </w:r>
    </w:p>
    <w:p w14:paraId="28E3F806" w14:textId="4440CDFE" w:rsidR="005A4915" w:rsidRPr="00C26960" w:rsidRDefault="005A4915" w:rsidP="00474EC0">
      <w:pPr>
        <w:pStyle w:val="Akapitzlist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6960">
        <w:rPr>
          <w:rFonts w:ascii="Times New Roman" w:hAnsi="Times New Roman"/>
          <w:sz w:val="24"/>
          <w:szCs w:val="24"/>
        </w:rPr>
        <w:t>Wniosek, o którym mowa w ust. 1, wygenerowany za pomocą systemu panel.zut.edu.pl należy złożyć w Dziale Nauki, nie później niż do 31 marca roku następującego po roku uzyskania osiągnięcia.</w:t>
      </w:r>
    </w:p>
    <w:p w14:paraId="4CAECDFA" w14:textId="7153D4D0" w:rsidR="005A4915" w:rsidRPr="00854A28" w:rsidRDefault="005A4915" w:rsidP="0011379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A28">
        <w:rPr>
          <w:rFonts w:ascii="Times New Roman" w:hAnsi="Times New Roman"/>
          <w:sz w:val="24"/>
          <w:szCs w:val="24"/>
        </w:rPr>
        <w:t xml:space="preserve">Wypłata </w:t>
      </w:r>
      <w:r w:rsidR="00DE5510" w:rsidRPr="00854A28">
        <w:rPr>
          <w:rFonts w:ascii="Times New Roman" w:hAnsi="Times New Roman"/>
          <w:sz w:val="24"/>
          <w:szCs w:val="24"/>
        </w:rPr>
        <w:t xml:space="preserve">dodatkowego </w:t>
      </w:r>
      <w:r w:rsidRPr="00854A28">
        <w:rPr>
          <w:rFonts w:ascii="Times New Roman" w:hAnsi="Times New Roman"/>
          <w:sz w:val="24"/>
          <w:szCs w:val="24"/>
        </w:rPr>
        <w:t xml:space="preserve">wynagrodzenia </w:t>
      </w:r>
      <w:r w:rsidR="00DE5510" w:rsidRPr="00854A28">
        <w:rPr>
          <w:rFonts w:ascii="Times New Roman" w:hAnsi="Times New Roman"/>
          <w:sz w:val="24"/>
          <w:szCs w:val="24"/>
        </w:rPr>
        <w:t>za osiągnięcia wskazane we wniosku, o którym mowa w</w:t>
      </w:r>
      <w:r w:rsidR="00F27A7C" w:rsidRPr="00854A28">
        <w:rPr>
          <w:rFonts w:ascii="Times New Roman" w:hAnsi="Times New Roman"/>
          <w:sz w:val="24"/>
          <w:szCs w:val="24"/>
        </w:rPr>
        <w:t> </w:t>
      </w:r>
      <w:r w:rsidR="00DE5510" w:rsidRPr="00854A28">
        <w:rPr>
          <w:rFonts w:ascii="Times New Roman" w:hAnsi="Times New Roman"/>
          <w:sz w:val="24"/>
          <w:szCs w:val="24"/>
        </w:rPr>
        <w:t xml:space="preserve">ust.1, </w:t>
      </w:r>
      <w:r w:rsidRPr="00854A28">
        <w:rPr>
          <w:rFonts w:ascii="Times New Roman" w:hAnsi="Times New Roman"/>
          <w:sz w:val="24"/>
          <w:szCs w:val="24"/>
        </w:rPr>
        <w:t>nie wyklucza</w:t>
      </w:r>
      <w:r w:rsidR="00787EA3" w:rsidRPr="00854A28">
        <w:rPr>
          <w:rFonts w:ascii="Times New Roman" w:hAnsi="Times New Roman"/>
          <w:sz w:val="24"/>
          <w:szCs w:val="24"/>
        </w:rPr>
        <w:t xml:space="preserve"> możliwości</w:t>
      </w:r>
      <w:r w:rsidRPr="00854A28">
        <w:rPr>
          <w:rFonts w:ascii="Times New Roman" w:hAnsi="Times New Roman"/>
          <w:sz w:val="24"/>
          <w:szCs w:val="24"/>
        </w:rPr>
        <w:t xml:space="preserve"> uwzględnienia </w:t>
      </w:r>
      <w:r w:rsidR="00DE5510" w:rsidRPr="00854A28">
        <w:rPr>
          <w:rFonts w:ascii="Times New Roman" w:hAnsi="Times New Roman"/>
          <w:sz w:val="24"/>
          <w:szCs w:val="24"/>
        </w:rPr>
        <w:t>go</w:t>
      </w:r>
      <w:r w:rsidRPr="00854A28">
        <w:rPr>
          <w:rFonts w:ascii="Times New Roman" w:hAnsi="Times New Roman"/>
          <w:sz w:val="24"/>
          <w:szCs w:val="24"/>
        </w:rPr>
        <w:t xml:space="preserve"> </w:t>
      </w:r>
      <w:r w:rsidR="004F443F" w:rsidRPr="00854A28">
        <w:rPr>
          <w:rFonts w:ascii="Times New Roman" w:hAnsi="Times New Roman"/>
          <w:sz w:val="24"/>
          <w:szCs w:val="24"/>
        </w:rPr>
        <w:t>we wniosku</w:t>
      </w:r>
      <w:r w:rsidR="004F0E90" w:rsidRPr="00854A28">
        <w:rPr>
          <w:rFonts w:ascii="Times New Roman" w:hAnsi="Times New Roman"/>
          <w:sz w:val="24"/>
          <w:szCs w:val="24"/>
        </w:rPr>
        <w:t xml:space="preserve"> </w:t>
      </w:r>
      <w:r w:rsidR="004F443F" w:rsidRPr="00854A28">
        <w:rPr>
          <w:rFonts w:ascii="Times New Roman" w:hAnsi="Times New Roman"/>
          <w:sz w:val="24"/>
          <w:szCs w:val="24"/>
        </w:rPr>
        <w:t>o</w:t>
      </w:r>
      <w:r w:rsidRPr="00854A28">
        <w:rPr>
          <w:rFonts w:ascii="Times New Roman" w:hAnsi="Times New Roman"/>
          <w:sz w:val="24"/>
          <w:szCs w:val="24"/>
        </w:rPr>
        <w:t xml:space="preserve"> nagrod</w:t>
      </w:r>
      <w:r w:rsidR="004F443F" w:rsidRPr="00854A28">
        <w:rPr>
          <w:rFonts w:ascii="Times New Roman" w:hAnsi="Times New Roman"/>
          <w:sz w:val="24"/>
          <w:szCs w:val="24"/>
        </w:rPr>
        <w:t>ę</w:t>
      </w:r>
      <w:r w:rsidRPr="00854A28">
        <w:rPr>
          <w:rFonts w:ascii="Times New Roman" w:hAnsi="Times New Roman"/>
          <w:sz w:val="24"/>
          <w:szCs w:val="24"/>
        </w:rPr>
        <w:t xml:space="preserve"> </w:t>
      </w:r>
      <w:r w:rsidR="00474EC0">
        <w:rPr>
          <w:rFonts w:ascii="Times New Roman" w:hAnsi="Times New Roman"/>
          <w:sz w:val="24"/>
          <w:szCs w:val="24"/>
        </w:rPr>
        <w:t>R</w:t>
      </w:r>
      <w:r w:rsidRPr="00854A28">
        <w:rPr>
          <w:rFonts w:ascii="Times New Roman" w:hAnsi="Times New Roman"/>
          <w:sz w:val="24"/>
          <w:szCs w:val="24"/>
        </w:rPr>
        <w:t>ektora</w:t>
      </w:r>
      <w:r w:rsidRPr="00854A28">
        <w:rPr>
          <w:rFonts w:ascii="Times New Roman" w:eastAsia="Times New Roman" w:hAnsi="Times New Roman"/>
          <w:color w:val="201F1E"/>
          <w:sz w:val="24"/>
          <w:szCs w:val="24"/>
          <w:lang w:eastAsia="pl-PL"/>
        </w:rPr>
        <w:t>.</w:t>
      </w:r>
    </w:p>
    <w:p w14:paraId="6920DAD1" w14:textId="77777777" w:rsidR="005A4915" w:rsidRPr="00A07D60" w:rsidRDefault="005A4915" w:rsidP="00DE5510">
      <w:pPr>
        <w:spacing w:before="120" w:after="6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E5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14:paraId="2C776C74" w14:textId="77777777" w:rsidR="00DE5510" w:rsidRDefault="00DE5510" w:rsidP="00EC142B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D60">
        <w:rPr>
          <w:rFonts w:ascii="Times New Roman" w:hAnsi="Times New Roman"/>
          <w:sz w:val="24"/>
          <w:szCs w:val="24"/>
        </w:rPr>
        <w:t xml:space="preserve">Traci moc </w:t>
      </w:r>
      <w:r>
        <w:rPr>
          <w:rFonts w:ascii="Times New Roman" w:hAnsi="Times New Roman"/>
          <w:sz w:val="24"/>
          <w:szCs w:val="24"/>
        </w:rPr>
        <w:t>z</w:t>
      </w:r>
      <w:r w:rsidRPr="00A07D60">
        <w:rPr>
          <w:rFonts w:ascii="Times New Roman" w:hAnsi="Times New Roman"/>
          <w:sz w:val="24"/>
          <w:szCs w:val="24"/>
        </w:rPr>
        <w:t>arządzenie nr 7 Rektora ZUT z dnia 30 stycznia 2019 r. w sprawie Zasad przyznawania pracownikom dodatkowego wynagrodzenia za ponadprzeciętną aktywność naukową.</w:t>
      </w:r>
    </w:p>
    <w:p w14:paraId="0DAC0B41" w14:textId="1E2368A1" w:rsidR="00A63F03" w:rsidRPr="00A63F03" w:rsidRDefault="00A63F03" w:rsidP="00A63F03">
      <w:pPr>
        <w:spacing w:before="120"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63F03">
        <w:rPr>
          <w:rFonts w:ascii="Times New Roman" w:hAnsi="Times New Roman"/>
          <w:b/>
          <w:sz w:val="24"/>
          <w:szCs w:val="24"/>
        </w:rPr>
        <w:t>§ 5.</w:t>
      </w:r>
    </w:p>
    <w:p w14:paraId="7C886086" w14:textId="77777777" w:rsidR="005A4915" w:rsidRPr="00F27A7C" w:rsidRDefault="005A4915" w:rsidP="00A63F0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7A7C">
        <w:rPr>
          <w:rFonts w:ascii="Times New Roman" w:hAnsi="Times New Roman"/>
          <w:sz w:val="24"/>
          <w:szCs w:val="24"/>
        </w:rPr>
        <w:t xml:space="preserve">Zarządzenie wchodzi w życie z dniem podpisania </w:t>
      </w:r>
      <w:r w:rsidRPr="00854A28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DE5510" w:rsidRPr="00854A28">
        <w:rPr>
          <w:rFonts w:ascii="Times New Roman" w:eastAsia="Times New Roman" w:hAnsi="Times New Roman"/>
          <w:sz w:val="24"/>
          <w:szCs w:val="24"/>
          <w:lang w:eastAsia="pl-PL"/>
        </w:rPr>
        <w:t>ma zastosowanie do</w:t>
      </w:r>
      <w:r w:rsidRPr="00854A28">
        <w:rPr>
          <w:rFonts w:ascii="Times New Roman" w:eastAsia="Times New Roman" w:hAnsi="Times New Roman"/>
          <w:sz w:val="24"/>
          <w:szCs w:val="24"/>
          <w:lang w:eastAsia="pl-PL"/>
        </w:rPr>
        <w:t xml:space="preserve"> osiągnię</w:t>
      </w:r>
      <w:r w:rsidR="00DE5510" w:rsidRPr="00854A2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854A2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27A7C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opublikowano w roku 2019 lub później, z tym że wypłaty dodatkowego wynagrodzenia nastąpią po wejściu w życie </w:t>
      </w:r>
      <w:r w:rsidRPr="00F27A7C">
        <w:rPr>
          <w:rFonts w:ascii="Times New Roman" w:hAnsi="Times New Roman"/>
          <w:sz w:val="24"/>
          <w:szCs w:val="24"/>
        </w:rPr>
        <w:t>w ZUT regulaminu wynagradzani</w:t>
      </w:r>
      <w:r w:rsidR="00787EA3" w:rsidRPr="00F27A7C">
        <w:rPr>
          <w:rFonts w:ascii="Times New Roman" w:hAnsi="Times New Roman"/>
          <w:sz w:val="24"/>
          <w:szCs w:val="24"/>
        </w:rPr>
        <w:t>a</w:t>
      </w:r>
      <w:r w:rsidRPr="00F27A7C">
        <w:rPr>
          <w:rFonts w:ascii="Times New Roman" w:hAnsi="Times New Roman"/>
          <w:sz w:val="24"/>
          <w:szCs w:val="24"/>
        </w:rPr>
        <w:t>.</w:t>
      </w:r>
    </w:p>
    <w:p w14:paraId="74BC983E" w14:textId="77777777" w:rsidR="005A4915" w:rsidRPr="00A07D60" w:rsidRDefault="005A4915" w:rsidP="00A63F03">
      <w:pPr>
        <w:autoSpaceDE w:val="0"/>
        <w:autoSpaceDN w:val="0"/>
        <w:adjustRightInd w:val="0"/>
        <w:spacing w:before="240" w:after="60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07D60">
        <w:rPr>
          <w:rFonts w:ascii="Times New Roman" w:hAnsi="Times New Roman" w:cs="Times New Roman"/>
          <w:sz w:val="24"/>
          <w:szCs w:val="24"/>
        </w:rPr>
        <w:t>Rektor</w:t>
      </w:r>
    </w:p>
    <w:p w14:paraId="02297BE9" w14:textId="77777777" w:rsidR="005A4915" w:rsidRPr="00A07D60" w:rsidRDefault="005A4915" w:rsidP="00A07D60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07D60">
        <w:rPr>
          <w:rFonts w:ascii="Times New Roman" w:hAnsi="Times New Roman" w:cs="Times New Roman"/>
          <w:sz w:val="24"/>
          <w:szCs w:val="24"/>
        </w:rPr>
        <w:t>dr hab. in</w:t>
      </w:r>
      <w:r w:rsidRPr="00A07D6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07D60">
        <w:rPr>
          <w:rFonts w:ascii="Times New Roman" w:hAnsi="Times New Roman" w:cs="Times New Roman"/>
          <w:sz w:val="24"/>
          <w:szCs w:val="24"/>
        </w:rPr>
        <w:t>. Jacek Wróbel, prof. ZUT</w:t>
      </w:r>
    </w:p>
    <w:sectPr w:rsidR="005A4915" w:rsidRPr="00A07D60" w:rsidSect="00EC142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ADE"/>
    <w:multiLevelType w:val="hybridMultilevel"/>
    <w:tmpl w:val="6812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DD7"/>
    <w:multiLevelType w:val="hybridMultilevel"/>
    <w:tmpl w:val="F8D2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199"/>
    <w:multiLevelType w:val="hybridMultilevel"/>
    <w:tmpl w:val="B2B4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4AF9"/>
    <w:multiLevelType w:val="hybridMultilevel"/>
    <w:tmpl w:val="6AEA0EC8"/>
    <w:lvl w:ilvl="0" w:tplc="6F989E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1E8D"/>
    <w:multiLevelType w:val="hybridMultilevel"/>
    <w:tmpl w:val="783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27FB"/>
    <w:multiLevelType w:val="hybridMultilevel"/>
    <w:tmpl w:val="2758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0BBB"/>
    <w:multiLevelType w:val="hybridMultilevel"/>
    <w:tmpl w:val="730C02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B70B29"/>
    <w:multiLevelType w:val="hybridMultilevel"/>
    <w:tmpl w:val="4A1C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5"/>
    <w:rsid w:val="00113795"/>
    <w:rsid w:val="00142B91"/>
    <w:rsid w:val="00175589"/>
    <w:rsid w:val="00232E4A"/>
    <w:rsid w:val="00283B8C"/>
    <w:rsid w:val="003213BE"/>
    <w:rsid w:val="003F74A5"/>
    <w:rsid w:val="00430486"/>
    <w:rsid w:val="00472FA6"/>
    <w:rsid w:val="00474EC0"/>
    <w:rsid w:val="004F0E90"/>
    <w:rsid w:val="004F443F"/>
    <w:rsid w:val="005A0EDF"/>
    <w:rsid w:val="005A4915"/>
    <w:rsid w:val="00641AC9"/>
    <w:rsid w:val="00787EA3"/>
    <w:rsid w:val="007E535D"/>
    <w:rsid w:val="00854A28"/>
    <w:rsid w:val="008C42C4"/>
    <w:rsid w:val="00903363"/>
    <w:rsid w:val="009B2216"/>
    <w:rsid w:val="00A07D60"/>
    <w:rsid w:val="00A60EC2"/>
    <w:rsid w:val="00A63F03"/>
    <w:rsid w:val="00B641C0"/>
    <w:rsid w:val="00BD13F3"/>
    <w:rsid w:val="00BD15C2"/>
    <w:rsid w:val="00C2250A"/>
    <w:rsid w:val="00C26960"/>
    <w:rsid w:val="00C6560C"/>
    <w:rsid w:val="00D35BF6"/>
    <w:rsid w:val="00DE5510"/>
    <w:rsid w:val="00E57B59"/>
    <w:rsid w:val="00EC142B"/>
    <w:rsid w:val="00EF538F"/>
    <w:rsid w:val="00F07394"/>
    <w:rsid w:val="00F27A7C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43F5"/>
  <w15:chartTrackingRefBased/>
  <w15:docId w15:val="{AE970A15-0A81-4216-ACCA-3ED76B2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7394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9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7394"/>
    <w:rPr>
      <w:rFonts w:ascii="Times New Roman" w:eastAsiaTheme="majorEastAsia" w:hAnsi="Times New Roman" w:cstheme="majorBidi"/>
      <w:b/>
      <w:sz w:val="24"/>
      <w:szCs w:val="32"/>
    </w:rPr>
  </w:style>
  <w:style w:type="paragraph" w:styleId="Bezodstpw">
    <w:name w:val="No Spacing"/>
    <w:uiPriority w:val="1"/>
    <w:qFormat/>
    <w:rsid w:val="0011379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E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EC2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E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0F2-9E24-4891-9634-9A4CBCA6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Rektora ZUT z dnia 18 grudnia 2019 r. w sprawie Zasad przyznawania pracownikom dodatkowego wynagrodzenia za ponadprzeciętną aktywność naukową</dc:title>
  <dc:subject/>
  <dc:creator>Jolanta Zdziebłowska</dc:creator>
  <cp:keywords/>
  <dc:description/>
  <cp:lastModifiedBy>Gabriela Pasturczak</cp:lastModifiedBy>
  <cp:revision>4</cp:revision>
  <cp:lastPrinted>2019-12-17T14:24:00Z</cp:lastPrinted>
  <dcterms:created xsi:type="dcterms:W3CDTF">2019-12-17T11:20:00Z</dcterms:created>
  <dcterms:modified xsi:type="dcterms:W3CDTF">2019-12-17T14:24:00Z</dcterms:modified>
</cp:coreProperties>
</file>