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D30D66" w:rsidP="00961652">
      <w:pPr>
        <w:pStyle w:val="Tytu"/>
      </w:pPr>
      <w:r>
        <w:t>zarządzenie nr 123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30D66">
        <w:rPr>
          <w:sz w:val="28"/>
          <w:szCs w:val="28"/>
        </w:rPr>
        <w:t xml:space="preserve">18 grudnia 2019 </w:t>
      </w:r>
      <w:r w:rsidRPr="009E689D">
        <w:rPr>
          <w:sz w:val="28"/>
          <w:szCs w:val="28"/>
        </w:rPr>
        <w:t>r.</w:t>
      </w:r>
    </w:p>
    <w:p w:rsidR="00D30D66" w:rsidRDefault="00D30D66" w:rsidP="00D30D66">
      <w:pPr>
        <w:pStyle w:val="Podtytu"/>
      </w:pPr>
      <w:r>
        <w:t>zmieniające zarządzenie nr 6 Rektora ZUT z dnia 30 stycznia 2019 r.</w:t>
      </w:r>
      <w:r>
        <w:br/>
        <w:t xml:space="preserve">w sprawie Regulaminu przyznawania nauczycielom akademickim </w:t>
      </w:r>
      <w:r>
        <w:br/>
        <w:t>nagród rektora za osiągnięcia w pracy zawodowej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 w:rsidR="00D30D66">
        <w:t xml:space="preserve">w związku z art. 145 ust. 1 </w:t>
      </w:r>
      <w:r>
        <w:t>ustawy z dnia 20 lipca 2018 r. Prawo o szkolnictwie wyższym i nauce (Dz. U. poz. 1</w:t>
      </w:r>
      <w:bookmarkStart w:id="0" w:name="_GoBack"/>
      <w:bookmarkEnd w:id="0"/>
      <w:r>
        <w:t xml:space="preserve">668, </w:t>
      </w:r>
      <w:proofErr w:type="spellStart"/>
      <w:r>
        <w:t>późn</w:t>
      </w:r>
      <w:proofErr w:type="spellEnd"/>
      <w:r>
        <w:t>. zm.)</w:t>
      </w:r>
      <w:r w:rsidR="00605389">
        <w:t>, zarządza się co następuje:</w:t>
      </w:r>
    </w:p>
    <w:p w:rsidR="00C221FC" w:rsidRDefault="00C221FC" w:rsidP="00D30D66">
      <w:pPr>
        <w:pStyle w:val="paragraf"/>
        <w:ind w:left="510" w:firstLine="0"/>
      </w:pPr>
    </w:p>
    <w:p w:rsidR="00D30D66" w:rsidRDefault="00D30D66" w:rsidP="00D30D66">
      <w:pPr>
        <w:pStyle w:val="akapit"/>
      </w:pPr>
      <w:r>
        <w:t>W Regulaminie przyznawania nauczycielom akademickim nagród rektora za osiągnięcia w pracy zawodowej, wprowadzonym zarządzenie</w:t>
      </w:r>
      <w:r w:rsidR="00BA0D56">
        <w:t>m</w:t>
      </w:r>
      <w:r>
        <w:t xml:space="preserve"> nr 6 Rektora ZUT z dnia 30 stycznia 2019 r.,</w:t>
      </w:r>
      <w:r w:rsidR="00B17D76">
        <w:t xml:space="preserve"> w</w:t>
      </w:r>
      <w:r>
        <w:t xml:space="preserve"> § 1 ust. 8 otrzymuje brzmienie:</w:t>
      </w:r>
    </w:p>
    <w:p w:rsidR="00C221FC" w:rsidRDefault="00D30D66" w:rsidP="00D30D66">
      <w:pPr>
        <w:pStyle w:val="akapit"/>
      </w:pPr>
      <w:r>
        <w:t>„8. Ilekroć w niniejszym regulaminie mowa jest o osiągnięciach naukowych w postaci monografii naukowej, redakcji monografii naukowej, rozdziału w monografii, artykułu naukowego lub recenzowanego materiału z konferencji międzynarodowej, rozumie się przez to uzyskanie osiągnięcia opublikowanego w monografiach, czasopismach lub materiałach konferencyjnych, o których mowa w obowiązujących w roku poprzedzającym przyznanie nagrody wykazach wydawnictw i czasopism, określonych na podstawie art. 267 ust. 2 pkt 2 ustawy z dnia 20 lipca 2018 r. Prawo o szkolnictwie wyższym i nauce, zwanej dalej „ustawą”, oraz wpisujących się w dyscyplinę naukową wskazaną przez ZUT do ewaluacji za okres obejmujący rok publikacji artykułu.”.</w:t>
      </w:r>
    </w:p>
    <w:p w:rsidR="00C221FC" w:rsidRPr="00D236AC" w:rsidRDefault="00C221FC" w:rsidP="00D30D66">
      <w:pPr>
        <w:pStyle w:val="paragraf"/>
        <w:ind w:left="510" w:firstLine="0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4F2C2D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2"/>
    <w:rsid w:val="001D049C"/>
    <w:rsid w:val="00217716"/>
    <w:rsid w:val="002F1774"/>
    <w:rsid w:val="00347E51"/>
    <w:rsid w:val="003C0BD5"/>
    <w:rsid w:val="004F2C2D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F0845"/>
    <w:rsid w:val="008F1F7C"/>
    <w:rsid w:val="00961652"/>
    <w:rsid w:val="009E689D"/>
    <w:rsid w:val="00A90482"/>
    <w:rsid w:val="00A924C5"/>
    <w:rsid w:val="00AA6883"/>
    <w:rsid w:val="00AC5A7D"/>
    <w:rsid w:val="00B17D76"/>
    <w:rsid w:val="00B46149"/>
    <w:rsid w:val="00BA0D56"/>
    <w:rsid w:val="00C221FC"/>
    <w:rsid w:val="00CC4A14"/>
    <w:rsid w:val="00D0080F"/>
    <w:rsid w:val="00D30D66"/>
    <w:rsid w:val="00D85605"/>
    <w:rsid w:val="00DC41EE"/>
    <w:rsid w:val="00DE39F7"/>
    <w:rsid w:val="00E123B1"/>
    <w:rsid w:val="00E3655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4B64-C48B-452A-9D7A-84A7A0D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B02BD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B02BD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2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Rektora ZUT z dnia 18 grudnia 2019 r. zmieniające zarządzenie nr 6 Rektora ZUT z dnia 30 stycznia 2019 r. w sprawie Regulaminu przyznawania nauczycielom akademickim nagród rektora za osiągnięcia w pracy zawodowej</dc:title>
  <dc:subject/>
  <dc:creator>Pasturczak</dc:creator>
  <cp:keywords/>
  <dc:description/>
  <cp:lastModifiedBy>Gabriela Pasturczak</cp:lastModifiedBy>
  <cp:revision>6</cp:revision>
  <cp:lastPrinted>2019-12-18T09:04:00Z</cp:lastPrinted>
  <dcterms:created xsi:type="dcterms:W3CDTF">2019-12-18T08:57:00Z</dcterms:created>
  <dcterms:modified xsi:type="dcterms:W3CDTF">2019-12-18T09:50:00Z</dcterms:modified>
</cp:coreProperties>
</file>