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7F" w:rsidRDefault="00B40240" w:rsidP="00F868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593C89">
        <w:rPr>
          <w:rFonts w:ascii="Times New Roman" w:hAnsi="Times New Roman"/>
          <w:b/>
          <w:sz w:val="32"/>
          <w:szCs w:val="32"/>
        </w:rPr>
        <w:t xml:space="preserve"> </w:t>
      </w:r>
      <w:r w:rsidR="0057442B">
        <w:rPr>
          <w:rFonts w:ascii="Times New Roman" w:hAnsi="Times New Roman"/>
          <w:b/>
          <w:sz w:val="32"/>
          <w:szCs w:val="32"/>
        </w:rPr>
        <w:t>151</w:t>
      </w:r>
    </w:p>
    <w:p w:rsidR="009F693A" w:rsidRPr="00B40240" w:rsidRDefault="000420E3" w:rsidP="00F86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:rsidR="009F693A" w:rsidRPr="00B40240" w:rsidRDefault="009F693A" w:rsidP="00F86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z dnia</w:t>
      </w:r>
      <w:r w:rsidR="00B66BFC">
        <w:rPr>
          <w:rFonts w:ascii="Times New Roman" w:hAnsi="Times New Roman"/>
          <w:b/>
          <w:sz w:val="28"/>
          <w:szCs w:val="28"/>
        </w:rPr>
        <w:t xml:space="preserve"> </w:t>
      </w:r>
      <w:r w:rsidR="0057442B">
        <w:rPr>
          <w:rFonts w:ascii="Times New Roman" w:hAnsi="Times New Roman"/>
          <w:b/>
          <w:sz w:val="28"/>
          <w:szCs w:val="28"/>
        </w:rPr>
        <w:t>8</w:t>
      </w:r>
      <w:r w:rsidR="007B0CCA">
        <w:rPr>
          <w:rFonts w:ascii="Times New Roman" w:hAnsi="Times New Roman"/>
          <w:b/>
          <w:sz w:val="28"/>
          <w:szCs w:val="28"/>
        </w:rPr>
        <w:t xml:space="preserve"> października</w:t>
      </w:r>
      <w:r w:rsidR="00A25FC6">
        <w:rPr>
          <w:rFonts w:ascii="Times New Roman" w:hAnsi="Times New Roman"/>
          <w:b/>
          <w:sz w:val="28"/>
          <w:szCs w:val="28"/>
        </w:rPr>
        <w:t xml:space="preserve"> 20</w:t>
      </w:r>
      <w:r w:rsidR="00895AC7">
        <w:rPr>
          <w:rFonts w:ascii="Times New Roman" w:hAnsi="Times New Roman"/>
          <w:b/>
          <w:sz w:val="28"/>
          <w:szCs w:val="28"/>
        </w:rPr>
        <w:t>20</w:t>
      </w:r>
      <w:r w:rsidR="00C50E4D">
        <w:rPr>
          <w:rFonts w:ascii="Times New Roman" w:hAnsi="Times New Roman"/>
          <w:b/>
          <w:sz w:val="28"/>
          <w:szCs w:val="28"/>
        </w:rPr>
        <w:t xml:space="preserve"> r.</w:t>
      </w:r>
    </w:p>
    <w:p w:rsidR="00E80A32" w:rsidRPr="00B40240" w:rsidRDefault="00130E93" w:rsidP="0074393A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</w:t>
      </w:r>
      <w:r w:rsidR="00B66BFC">
        <w:rPr>
          <w:rFonts w:ascii="Times New Roman" w:hAnsi="Times New Roman"/>
          <w:b/>
          <w:sz w:val="24"/>
          <w:szCs w:val="24"/>
        </w:rPr>
        <w:t xml:space="preserve">Rady do spraw </w:t>
      </w:r>
      <w:r w:rsidR="00895AC7">
        <w:rPr>
          <w:rFonts w:ascii="Times New Roman" w:hAnsi="Times New Roman"/>
          <w:b/>
          <w:sz w:val="24"/>
          <w:szCs w:val="24"/>
        </w:rPr>
        <w:t>nauki</w:t>
      </w:r>
      <w:r w:rsidR="00FA1A07">
        <w:rPr>
          <w:rFonts w:ascii="Times New Roman" w:hAnsi="Times New Roman"/>
          <w:b/>
          <w:sz w:val="24"/>
          <w:szCs w:val="24"/>
        </w:rPr>
        <w:t xml:space="preserve"> </w:t>
      </w:r>
      <w:r w:rsidR="00821131">
        <w:rPr>
          <w:rFonts w:ascii="Times New Roman" w:hAnsi="Times New Roman"/>
          <w:b/>
          <w:sz w:val="24"/>
          <w:szCs w:val="24"/>
        </w:rPr>
        <w:br/>
      </w:r>
      <w:r w:rsidR="00B66BFC">
        <w:rPr>
          <w:rFonts w:ascii="Times New Roman" w:hAnsi="Times New Roman"/>
          <w:b/>
          <w:sz w:val="24"/>
          <w:szCs w:val="24"/>
        </w:rPr>
        <w:t>w Z</w:t>
      </w:r>
      <w:r w:rsidR="00821131">
        <w:rPr>
          <w:rFonts w:ascii="Times New Roman" w:hAnsi="Times New Roman"/>
          <w:b/>
          <w:sz w:val="24"/>
          <w:szCs w:val="24"/>
        </w:rPr>
        <w:t xml:space="preserve">achodniopomorskim </w:t>
      </w:r>
      <w:r w:rsidR="00B66BFC">
        <w:rPr>
          <w:rFonts w:ascii="Times New Roman" w:hAnsi="Times New Roman"/>
          <w:b/>
          <w:sz w:val="24"/>
          <w:szCs w:val="24"/>
        </w:rPr>
        <w:t>U</w:t>
      </w:r>
      <w:r w:rsidR="00821131">
        <w:rPr>
          <w:rFonts w:ascii="Times New Roman" w:hAnsi="Times New Roman"/>
          <w:b/>
          <w:sz w:val="24"/>
          <w:szCs w:val="24"/>
        </w:rPr>
        <w:t xml:space="preserve">niwersytecie </w:t>
      </w:r>
      <w:r w:rsidR="00B66BFC">
        <w:rPr>
          <w:rFonts w:ascii="Times New Roman" w:hAnsi="Times New Roman"/>
          <w:b/>
          <w:sz w:val="24"/>
          <w:szCs w:val="24"/>
        </w:rPr>
        <w:t>T</w:t>
      </w:r>
      <w:r w:rsidR="00821131">
        <w:rPr>
          <w:rFonts w:ascii="Times New Roman" w:hAnsi="Times New Roman"/>
          <w:b/>
          <w:sz w:val="24"/>
          <w:szCs w:val="24"/>
        </w:rPr>
        <w:t>echnologicznym w Szczecinie</w:t>
      </w:r>
      <w:r w:rsidR="00115CEA">
        <w:rPr>
          <w:rFonts w:ascii="Times New Roman" w:hAnsi="Times New Roman"/>
          <w:b/>
          <w:sz w:val="24"/>
          <w:szCs w:val="24"/>
        </w:rPr>
        <w:br/>
        <w:t>na kadencję 2020–2024</w:t>
      </w:r>
      <w:bookmarkEnd w:id="0"/>
    </w:p>
    <w:p w:rsidR="00B40240" w:rsidRDefault="000420E3" w:rsidP="007439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Na podstawie</w:t>
      </w:r>
      <w:r w:rsidR="007B0CCA">
        <w:rPr>
          <w:rFonts w:ascii="Times New Roman" w:hAnsi="Times New Roman"/>
          <w:sz w:val="24"/>
          <w:szCs w:val="24"/>
        </w:rPr>
        <w:t xml:space="preserve"> art. 23 ustawy z dnia 20 lipca 2018 r. Prawo o szkolnictwie wyższym i nauce (tekst jedn. Dz. U. z 2020 r. poz. 85, z późn. zm</w:t>
      </w:r>
      <w:r w:rsidR="00963A8B">
        <w:rPr>
          <w:rFonts w:ascii="Times New Roman" w:hAnsi="Times New Roman"/>
          <w:sz w:val="24"/>
          <w:szCs w:val="24"/>
        </w:rPr>
        <w:t>.</w:t>
      </w:r>
      <w:r w:rsidR="007B0CCA">
        <w:rPr>
          <w:rFonts w:ascii="Times New Roman" w:hAnsi="Times New Roman"/>
          <w:sz w:val="24"/>
          <w:szCs w:val="24"/>
        </w:rPr>
        <w:t>) w związku z</w:t>
      </w:r>
      <w:r w:rsidRPr="00B40240">
        <w:rPr>
          <w:rFonts w:ascii="Times New Roman" w:hAnsi="Times New Roman"/>
          <w:sz w:val="24"/>
          <w:szCs w:val="24"/>
        </w:rPr>
        <w:t xml:space="preserve"> </w:t>
      </w:r>
      <w:r w:rsidR="00B66BFC">
        <w:rPr>
          <w:rFonts w:ascii="Times New Roman" w:hAnsi="Times New Roman"/>
          <w:sz w:val="24"/>
          <w:szCs w:val="24"/>
        </w:rPr>
        <w:t>§ 2</w:t>
      </w:r>
      <w:r w:rsidR="00895AC7">
        <w:rPr>
          <w:rFonts w:ascii="Times New Roman" w:hAnsi="Times New Roman"/>
          <w:sz w:val="24"/>
          <w:szCs w:val="24"/>
        </w:rPr>
        <w:t>6</w:t>
      </w:r>
      <w:r w:rsidR="00B66BFC">
        <w:rPr>
          <w:rFonts w:ascii="Times New Roman" w:hAnsi="Times New Roman"/>
          <w:sz w:val="24"/>
          <w:szCs w:val="24"/>
        </w:rPr>
        <w:t xml:space="preserve"> Statutu ZUT </w:t>
      </w:r>
      <w:r w:rsidR="007B0CCA">
        <w:rPr>
          <w:rFonts w:ascii="Times New Roman" w:hAnsi="Times New Roman"/>
          <w:sz w:val="24"/>
          <w:szCs w:val="24"/>
        </w:rPr>
        <w:t>(uchwała nr 75 Senatu ZUT z dnia 28 czerwca 2019 r., z późn. zm.)</w:t>
      </w:r>
      <w:r w:rsidR="00B66BFC">
        <w:rPr>
          <w:rFonts w:ascii="Times New Roman" w:hAnsi="Times New Roman"/>
          <w:sz w:val="24"/>
          <w:szCs w:val="24"/>
        </w:rPr>
        <w:t xml:space="preserve"> </w:t>
      </w:r>
      <w:r w:rsidR="00B40240">
        <w:rPr>
          <w:rFonts w:ascii="Times New Roman" w:hAnsi="Times New Roman"/>
          <w:sz w:val="24"/>
          <w:szCs w:val="24"/>
        </w:rPr>
        <w:t>zarządza się, co następuje:</w:t>
      </w:r>
    </w:p>
    <w:p w:rsidR="00B40240" w:rsidRPr="00B40240" w:rsidRDefault="00B40240" w:rsidP="00334304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:rsidR="000420E3" w:rsidRPr="00B40240" w:rsidRDefault="00BB5928" w:rsidP="00743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63AF" w:rsidRPr="00B40240">
        <w:rPr>
          <w:rFonts w:ascii="Times New Roman" w:hAnsi="Times New Roman"/>
          <w:sz w:val="24"/>
          <w:szCs w:val="24"/>
        </w:rPr>
        <w:t>owołuj</w:t>
      </w:r>
      <w:r w:rsidR="00C50E4D">
        <w:rPr>
          <w:rFonts w:ascii="Times New Roman" w:hAnsi="Times New Roman"/>
          <w:sz w:val="24"/>
          <w:szCs w:val="24"/>
        </w:rPr>
        <w:t>e się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B66BFC">
        <w:rPr>
          <w:rFonts w:ascii="Times New Roman" w:hAnsi="Times New Roman"/>
          <w:sz w:val="24"/>
          <w:szCs w:val="24"/>
        </w:rPr>
        <w:t xml:space="preserve">Radę do spraw </w:t>
      </w:r>
      <w:r w:rsidR="00895AC7">
        <w:rPr>
          <w:rFonts w:ascii="Times New Roman" w:hAnsi="Times New Roman"/>
          <w:sz w:val="24"/>
          <w:szCs w:val="24"/>
        </w:rPr>
        <w:t>nauki</w:t>
      </w:r>
      <w:r w:rsidR="00FA1A07">
        <w:rPr>
          <w:rFonts w:ascii="Times New Roman" w:hAnsi="Times New Roman"/>
          <w:sz w:val="24"/>
          <w:szCs w:val="24"/>
        </w:rPr>
        <w:t xml:space="preserve"> na kadencję 2020–2024</w:t>
      </w:r>
      <w:r>
        <w:rPr>
          <w:rFonts w:ascii="Times New Roman" w:hAnsi="Times New Roman"/>
          <w:sz w:val="24"/>
          <w:szCs w:val="24"/>
        </w:rPr>
        <w:t>, w </w:t>
      </w:r>
      <w:r w:rsidR="00067F9E">
        <w:rPr>
          <w:rFonts w:ascii="Times New Roman" w:hAnsi="Times New Roman"/>
          <w:sz w:val="24"/>
          <w:szCs w:val="24"/>
        </w:rPr>
        <w:t>skład</w:t>
      </w:r>
      <w:r w:rsidR="007B0CCA">
        <w:rPr>
          <w:rFonts w:ascii="Times New Roman" w:hAnsi="Times New Roman"/>
          <w:sz w:val="24"/>
          <w:szCs w:val="24"/>
        </w:rPr>
        <w:t xml:space="preserve"> której wchodzą</w:t>
      </w:r>
      <w:r w:rsidR="00067F9E">
        <w:rPr>
          <w:rFonts w:ascii="Times New Roman" w:hAnsi="Times New Roman"/>
          <w:sz w:val="24"/>
          <w:szCs w:val="24"/>
        </w:rPr>
        <w:t>:</w:t>
      </w:r>
    </w:p>
    <w:p w:rsidR="00593C89" w:rsidRDefault="00C8648F" w:rsidP="007B0CCA">
      <w:pPr>
        <w:spacing w:before="60"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0CCA">
        <w:rPr>
          <w:rFonts w:ascii="Times New Roman" w:hAnsi="Times New Roman"/>
          <w:sz w:val="24"/>
          <w:szCs w:val="24"/>
        </w:rPr>
        <w:t xml:space="preserve">– </w:t>
      </w:r>
      <w:r w:rsidR="007366F4">
        <w:rPr>
          <w:rFonts w:ascii="Times New Roman" w:hAnsi="Times New Roman"/>
          <w:sz w:val="24"/>
          <w:szCs w:val="24"/>
        </w:rPr>
        <w:t>przewodnicząc</w:t>
      </w:r>
      <w:r w:rsidR="00895AC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7B0CC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prorektor ds. nauki – prof. dr hab. inż. Jacek Przepiórski</w:t>
      </w:r>
    </w:p>
    <w:p w:rsidR="00895AC7" w:rsidRDefault="00895AC7" w:rsidP="007B0CCA">
      <w:pPr>
        <w:spacing w:before="60" w:after="0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 dyscyplin naukowych:</w:t>
      </w:r>
    </w:p>
    <w:p w:rsidR="00C8648F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architektury i urbanistyki – prof. dr hab. inż. arch. Zbigniew Paszkowski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automatyki, elektroniki i elektrotechniki – dr hab. inż. Paweł Dworak,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ekonomii i finansów – dr hab. inż</w:t>
      </w:r>
      <w:r>
        <w:rPr>
          <w:rFonts w:ascii="Times New Roman" w:hAnsi="Times New Roman"/>
          <w:sz w:val="24"/>
          <w:szCs w:val="24"/>
        </w:rPr>
        <w:t>. Bartosz Mickiewicz,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informatyki technicznej i telekomunikacji – dr hab. inż. Marcin Korzeń,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inżynierii chemicznej – prof. d</w:t>
      </w:r>
      <w:r>
        <w:rPr>
          <w:rFonts w:ascii="Times New Roman" w:hAnsi="Times New Roman"/>
          <w:sz w:val="24"/>
          <w:szCs w:val="24"/>
        </w:rPr>
        <w:t xml:space="preserve">r hab. inż. Sylwia </w:t>
      </w:r>
      <w:proofErr w:type="spellStart"/>
      <w:r>
        <w:rPr>
          <w:rFonts w:ascii="Times New Roman" w:hAnsi="Times New Roman"/>
          <w:sz w:val="24"/>
          <w:szCs w:val="24"/>
        </w:rPr>
        <w:t>Mozia</w:t>
      </w:r>
      <w:proofErr w:type="spellEnd"/>
    </w:p>
    <w:p w:rsidR="00C8648F" w:rsidRPr="00C8648F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inżynierii lądowej i transportu – </w:t>
      </w:r>
      <w:r w:rsidRPr="00B16D47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 hab. inż. Halina </w:t>
      </w:r>
      <w:proofErr w:type="spellStart"/>
      <w:r>
        <w:rPr>
          <w:rFonts w:ascii="Times New Roman" w:hAnsi="Times New Roman"/>
          <w:sz w:val="24"/>
          <w:szCs w:val="24"/>
        </w:rPr>
        <w:t>Garbalińska</w:t>
      </w:r>
      <w:proofErr w:type="spellEnd"/>
    </w:p>
    <w:p w:rsidR="00895AC7" w:rsidRDefault="00895AC7" w:rsidP="00895A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inżynierii materiałowej – prof. dr hab. inż. </w:t>
      </w:r>
      <w:r>
        <w:rPr>
          <w:rFonts w:ascii="Times New Roman" w:hAnsi="Times New Roman"/>
          <w:sz w:val="24"/>
          <w:szCs w:val="24"/>
        </w:rPr>
        <w:t xml:space="preserve">Mirosława El </w:t>
      </w:r>
      <w:proofErr w:type="spellStart"/>
      <w:r>
        <w:rPr>
          <w:rFonts w:ascii="Times New Roman" w:hAnsi="Times New Roman"/>
          <w:sz w:val="24"/>
          <w:szCs w:val="24"/>
        </w:rPr>
        <w:t>Fray</w:t>
      </w:r>
      <w:proofErr w:type="spellEnd"/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inżynierii mechanicznej – </w:t>
      </w:r>
      <w:r w:rsidRPr="00B16D47">
        <w:rPr>
          <w:rFonts w:ascii="Times New Roman" w:hAnsi="Times New Roman"/>
          <w:sz w:val="24"/>
          <w:szCs w:val="24"/>
        </w:rPr>
        <w:t>dr hab. inż</w:t>
      </w:r>
      <w:r w:rsidRPr="00940B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Krzysztof</w:t>
      </w:r>
      <w:r w:rsidRPr="00940B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Danilecki</w:t>
      </w:r>
      <w:proofErr w:type="spellEnd"/>
      <w:r>
        <w:rPr>
          <w:rFonts w:ascii="Times New Roman" w:hAnsi="Times New Roman"/>
          <w:sz w:val="24"/>
          <w:szCs w:val="24"/>
        </w:rPr>
        <w:t>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inżynierii środowiska, górnictwa, energetyki – dr hab</w:t>
      </w:r>
      <w:r>
        <w:rPr>
          <w:rFonts w:ascii="Times New Roman" w:hAnsi="Times New Roman"/>
          <w:sz w:val="24"/>
          <w:szCs w:val="24"/>
        </w:rPr>
        <w:t>. inż. Edward Meller,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nauk chemicznych – prof</w:t>
      </w:r>
      <w:r>
        <w:rPr>
          <w:rFonts w:ascii="Times New Roman" w:hAnsi="Times New Roman"/>
          <w:sz w:val="24"/>
          <w:szCs w:val="24"/>
        </w:rPr>
        <w:t>. dr hab. inż. Elżbieta Filipek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rolnictwa i ogrodnictwa – dr hab. inż. Paweł </w:t>
      </w:r>
      <w:proofErr w:type="spellStart"/>
      <w:r w:rsidRPr="00940BFD">
        <w:rPr>
          <w:rFonts w:ascii="Times New Roman" w:hAnsi="Times New Roman"/>
          <w:sz w:val="24"/>
          <w:szCs w:val="24"/>
        </w:rPr>
        <w:t>Milczarski</w:t>
      </w:r>
      <w:proofErr w:type="spellEnd"/>
      <w:r w:rsidRPr="00940BFD">
        <w:rPr>
          <w:rFonts w:ascii="Times New Roman" w:hAnsi="Times New Roman"/>
          <w:sz w:val="24"/>
          <w:szCs w:val="24"/>
        </w:rPr>
        <w:t>, prof. ZUT</w:t>
      </w:r>
    </w:p>
    <w:p w:rsidR="00C8648F" w:rsidRPr="00940BFD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>sztuk plastycznych i konserwacji dzieł sztuki – dr h</w:t>
      </w:r>
      <w:r>
        <w:rPr>
          <w:rFonts w:ascii="Times New Roman" w:hAnsi="Times New Roman"/>
          <w:sz w:val="24"/>
          <w:szCs w:val="24"/>
        </w:rPr>
        <w:t>ab. Jerzy Lipczyński, prof. ZUT</w:t>
      </w:r>
    </w:p>
    <w:p w:rsidR="00C8648F" w:rsidRPr="00C8648F" w:rsidRDefault="00C8648F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technologii żywności i żywienia – </w:t>
      </w:r>
      <w:r>
        <w:rPr>
          <w:rFonts w:ascii="Times New Roman" w:hAnsi="Times New Roman"/>
          <w:sz w:val="24"/>
          <w:szCs w:val="24"/>
        </w:rPr>
        <w:t>prof. dr hab. inż. Artur Bartkowiak</w:t>
      </w:r>
    </w:p>
    <w:p w:rsidR="00C8648F" w:rsidRDefault="00895AC7" w:rsidP="00C8648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40BFD">
        <w:rPr>
          <w:rFonts w:ascii="Times New Roman" w:hAnsi="Times New Roman"/>
          <w:sz w:val="24"/>
          <w:szCs w:val="24"/>
        </w:rPr>
        <w:t xml:space="preserve">zootechniki i rybactwa – dr hab. inż. </w:t>
      </w: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Ożgo</w:t>
      </w:r>
      <w:proofErr w:type="spellEnd"/>
      <w:r w:rsidRPr="00940BFD">
        <w:rPr>
          <w:rFonts w:ascii="Times New Roman" w:hAnsi="Times New Roman"/>
          <w:sz w:val="24"/>
          <w:szCs w:val="24"/>
        </w:rPr>
        <w:t>, prof. ZUT</w:t>
      </w:r>
    </w:p>
    <w:p w:rsidR="00B7051E" w:rsidRPr="00C8648F" w:rsidRDefault="00C8648F" w:rsidP="007B0CCA">
      <w:pPr>
        <w:spacing w:before="60" w:after="0"/>
        <w:rPr>
          <w:rFonts w:ascii="Times New Roman" w:hAnsi="Times New Roman"/>
          <w:sz w:val="24"/>
          <w:szCs w:val="24"/>
        </w:rPr>
      </w:pPr>
      <w:r w:rsidRPr="00C8648F">
        <w:rPr>
          <w:rFonts w:ascii="Times New Roman" w:hAnsi="Times New Roman"/>
          <w:sz w:val="24"/>
          <w:szCs w:val="24"/>
        </w:rPr>
        <w:t xml:space="preserve">dyrektor Szkoły Doktorskiej </w:t>
      </w:r>
      <w:r w:rsidR="007B0CCA">
        <w:rPr>
          <w:rFonts w:ascii="Times New Roman" w:hAnsi="Times New Roman"/>
          <w:sz w:val="24"/>
          <w:szCs w:val="24"/>
        </w:rPr>
        <w:t>–</w:t>
      </w:r>
      <w:r w:rsidRPr="00C8648F">
        <w:rPr>
          <w:rFonts w:ascii="Times New Roman" w:hAnsi="Times New Roman"/>
          <w:sz w:val="24"/>
          <w:szCs w:val="24"/>
        </w:rPr>
        <w:t xml:space="preserve"> </w:t>
      </w:r>
      <w:r w:rsidR="00B7051E" w:rsidRPr="00C8648F">
        <w:rPr>
          <w:rFonts w:ascii="Times New Roman" w:hAnsi="Times New Roman"/>
          <w:sz w:val="24"/>
          <w:szCs w:val="24"/>
        </w:rPr>
        <w:t>dr hab. inż. Agata Markowska</w:t>
      </w:r>
      <w:r w:rsidR="007B0CCA">
        <w:rPr>
          <w:rFonts w:ascii="Times New Roman" w:hAnsi="Times New Roman"/>
          <w:sz w:val="24"/>
          <w:szCs w:val="24"/>
        </w:rPr>
        <w:t>-</w:t>
      </w:r>
      <w:r w:rsidR="00B7051E" w:rsidRPr="00C8648F">
        <w:rPr>
          <w:rFonts w:ascii="Times New Roman" w:hAnsi="Times New Roman"/>
          <w:sz w:val="24"/>
          <w:szCs w:val="24"/>
        </w:rPr>
        <w:t>Szczupak, prof. ZUT</w:t>
      </w:r>
    </w:p>
    <w:p w:rsidR="005C2F2C" w:rsidRDefault="00B96190" w:rsidP="007B0CCA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5C2F2C">
        <w:rPr>
          <w:rFonts w:ascii="Times New Roman" w:hAnsi="Times New Roman"/>
          <w:sz w:val="24"/>
          <w:szCs w:val="24"/>
        </w:rPr>
        <w:t>Samorządu doktorantów</w:t>
      </w:r>
      <w:r w:rsidR="007B0CCA">
        <w:rPr>
          <w:rFonts w:ascii="Times New Roman" w:hAnsi="Times New Roman"/>
          <w:sz w:val="24"/>
          <w:szCs w:val="24"/>
        </w:rPr>
        <w:t xml:space="preserve"> –</w:t>
      </w:r>
      <w:r w:rsidR="009A0664">
        <w:rPr>
          <w:rFonts w:ascii="Times New Roman" w:hAnsi="Times New Roman"/>
          <w:sz w:val="24"/>
          <w:szCs w:val="24"/>
        </w:rPr>
        <w:t xml:space="preserve"> mgr inż. Łukasz Marchewka</w:t>
      </w:r>
    </w:p>
    <w:p w:rsidR="002B51B4" w:rsidRPr="00B40240" w:rsidRDefault="002B51B4" w:rsidP="00115CE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412705" w:rsidRDefault="004671B5" w:rsidP="00963A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2B51B4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ań</w:t>
      </w:r>
      <w:r w:rsidR="002B51B4">
        <w:rPr>
          <w:rFonts w:ascii="Times New Roman" w:hAnsi="Times New Roman"/>
          <w:sz w:val="24"/>
          <w:szCs w:val="24"/>
        </w:rPr>
        <w:t xml:space="preserve"> </w:t>
      </w:r>
      <w:r w:rsidR="007B0CCA">
        <w:rPr>
          <w:rFonts w:ascii="Times New Roman" w:hAnsi="Times New Roman"/>
          <w:sz w:val="24"/>
          <w:szCs w:val="24"/>
        </w:rPr>
        <w:t>R</w:t>
      </w:r>
      <w:r w:rsidR="005C2F2C">
        <w:rPr>
          <w:rFonts w:ascii="Times New Roman" w:hAnsi="Times New Roman"/>
          <w:sz w:val="24"/>
          <w:szCs w:val="24"/>
        </w:rPr>
        <w:t>ady</w:t>
      </w:r>
      <w:r>
        <w:rPr>
          <w:rFonts w:ascii="Times New Roman" w:hAnsi="Times New Roman"/>
          <w:sz w:val="24"/>
          <w:szCs w:val="24"/>
        </w:rPr>
        <w:t xml:space="preserve"> należ</w:t>
      </w:r>
      <w:r w:rsidR="00FA1A07">
        <w:rPr>
          <w:rFonts w:ascii="Times New Roman" w:hAnsi="Times New Roman"/>
          <w:sz w:val="24"/>
          <w:szCs w:val="24"/>
        </w:rPr>
        <w:t>ą</w:t>
      </w:r>
      <w:r w:rsidR="00067F9E">
        <w:rPr>
          <w:rFonts w:ascii="Times New Roman" w:hAnsi="Times New Roman"/>
          <w:sz w:val="24"/>
          <w:szCs w:val="24"/>
        </w:rPr>
        <w:t xml:space="preserve"> </w:t>
      </w:r>
      <w:r w:rsidR="005C2F2C">
        <w:rPr>
          <w:rFonts w:ascii="Times New Roman" w:hAnsi="Times New Roman"/>
          <w:sz w:val="24"/>
          <w:szCs w:val="24"/>
        </w:rPr>
        <w:t>w szczególności:</w:t>
      </w:r>
    </w:p>
    <w:p w:rsidR="00895AC7" w:rsidRDefault="00F14D78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</w:t>
      </w:r>
      <w:r w:rsidR="007B1D26" w:rsidRPr="00491113">
        <w:rPr>
          <w:rFonts w:ascii="Times New Roman" w:eastAsia="Times New Roman" w:hAnsi="Times New Roman"/>
          <w:sz w:val="24"/>
          <w:szCs w:val="24"/>
          <w:lang w:eastAsia="pl-PL"/>
        </w:rPr>
        <w:t xml:space="preserve"> planów strategicz</w:t>
      </w:r>
      <w:r w:rsidR="007B1D26">
        <w:rPr>
          <w:rFonts w:ascii="Times New Roman" w:eastAsia="Times New Roman" w:hAnsi="Times New Roman"/>
          <w:sz w:val="24"/>
          <w:szCs w:val="24"/>
          <w:lang w:eastAsia="pl-PL"/>
        </w:rPr>
        <w:t>nych rozwoju</w:t>
      </w:r>
      <w:r w:rsidR="007B0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1D26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 </w:t>
      </w:r>
      <w:r w:rsidR="009A0664">
        <w:rPr>
          <w:rFonts w:ascii="Times New Roman" w:eastAsia="Times New Roman" w:hAnsi="Times New Roman"/>
          <w:sz w:val="24"/>
          <w:szCs w:val="24"/>
          <w:lang w:eastAsia="pl-PL"/>
        </w:rPr>
        <w:t xml:space="preserve">naukowych </w:t>
      </w:r>
      <w:r w:rsidR="007B1D26">
        <w:rPr>
          <w:rFonts w:ascii="Times New Roman" w:eastAsia="Times New Roman" w:hAnsi="Times New Roman"/>
          <w:sz w:val="24"/>
          <w:szCs w:val="24"/>
          <w:lang w:eastAsia="pl-PL"/>
        </w:rPr>
        <w:t>w Uczelni;</w:t>
      </w:r>
    </w:p>
    <w:p w:rsidR="007B0CCA" w:rsidRPr="007B0CCA" w:rsidRDefault="007B1D26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113">
        <w:rPr>
          <w:rFonts w:ascii="Times New Roman" w:eastAsia="Times New Roman" w:hAnsi="Times New Roman"/>
          <w:sz w:val="24"/>
          <w:szCs w:val="24"/>
          <w:lang w:eastAsia="pl-PL"/>
        </w:rPr>
        <w:t xml:space="preserve">współudział w określeniu kryteriów oceny osiągnięć </w:t>
      </w:r>
      <w:r w:rsidR="009A0664">
        <w:rPr>
          <w:rFonts w:ascii="Times New Roman" w:eastAsia="Times New Roman" w:hAnsi="Times New Roman"/>
          <w:sz w:val="24"/>
          <w:szCs w:val="24"/>
          <w:lang w:eastAsia="pl-PL"/>
        </w:rPr>
        <w:t>naukowych</w:t>
      </w:r>
      <w:r w:rsidRPr="00491113">
        <w:rPr>
          <w:rFonts w:ascii="Times New Roman" w:eastAsia="Times New Roman" w:hAnsi="Times New Roman"/>
          <w:sz w:val="24"/>
          <w:szCs w:val="24"/>
          <w:lang w:eastAsia="pl-PL"/>
        </w:rPr>
        <w:t xml:space="preserve"> dla celów oceny okresowej nauczycieli akademickich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0CCA" w:rsidRPr="007B0CCA" w:rsidRDefault="00A23617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CCA">
        <w:rPr>
          <w:rFonts w:ascii="Times New Roman" w:eastAsia="Times New Roman" w:hAnsi="Times New Roman"/>
          <w:sz w:val="24"/>
          <w:szCs w:val="24"/>
          <w:lang w:eastAsia="pl-PL"/>
        </w:rPr>
        <w:t>koordynowanie współpracy rad</w:t>
      </w:r>
      <w:r w:rsidR="007B0CCA" w:rsidRPr="007B0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0CCA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 w celu </w:t>
      </w:r>
      <w:r w:rsidR="009A0664" w:rsidRPr="007B0CCA">
        <w:rPr>
          <w:rFonts w:ascii="Times New Roman" w:eastAsia="Times New Roman" w:hAnsi="Times New Roman"/>
          <w:sz w:val="24"/>
          <w:szCs w:val="24"/>
          <w:lang w:eastAsia="pl-PL"/>
        </w:rPr>
        <w:t>rozwijania</w:t>
      </w:r>
      <w:r w:rsidRPr="007B0CCA">
        <w:rPr>
          <w:rFonts w:ascii="Times New Roman" w:eastAsia="Times New Roman" w:hAnsi="Times New Roman"/>
          <w:sz w:val="24"/>
          <w:szCs w:val="24"/>
          <w:lang w:eastAsia="pl-PL"/>
        </w:rPr>
        <w:t xml:space="preserve"> interdyscyplinarności badań;</w:t>
      </w:r>
    </w:p>
    <w:p w:rsidR="007B0CCA" w:rsidRDefault="00B7051E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CCA">
        <w:rPr>
          <w:rFonts w:ascii="Times New Roman" w:hAnsi="Times New Roman"/>
          <w:sz w:val="24"/>
          <w:szCs w:val="24"/>
        </w:rPr>
        <w:t>doradzanie w sprawie polityki naukowej</w:t>
      </w:r>
      <w:r w:rsidR="007B0CCA" w:rsidRPr="007B0CCA">
        <w:rPr>
          <w:rFonts w:ascii="Times New Roman" w:hAnsi="Times New Roman"/>
          <w:sz w:val="24"/>
          <w:szCs w:val="24"/>
        </w:rPr>
        <w:t xml:space="preserve"> </w:t>
      </w:r>
      <w:r w:rsidRPr="007B0CCA">
        <w:rPr>
          <w:rFonts w:ascii="Times New Roman" w:hAnsi="Times New Roman"/>
          <w:sz w:val="24"/>
          <w:szCs w:val="24"/>
        </w:rPr>
        <w:t>ZUT;</w:t>
      </w:r>
    </w:p>
    <w:p w:rsidR="007B0CCA" w:rsidRPr="007B0CCA" w:rsidRDefault="007B1D26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CCA">
        <w:rPr>
          <w:rFonts w:ascii="Times New Roman" w:eastAsiaTheme="minorHAnsi" w:hAnsi="Times New Roman"/>
          <w:sz w:val="24"/>
          <w:szCs w:val="24"/>
        </w:rPr>
        <w:t>wyraża</w:t>
      </w:r>
      <w:r w:rsidR="00A23617" w:rsidRPr="007B0CCA">
        <w:rPr>
          <w:rFonts w:ascii="Times New Roman" w:eastAsiaTheme="minorHAnsi" w:hAnsi="Times New Roman"/>
          <w:sz w:val="24"/>
          <w:szCs w:val="24"/>
        </w:rPr>
        <w:t xml:space="preserve">nie opinii </w:t>
      </w:r>
      <w:r w:rsidRPr="007B0CCA">
        <w:rPr>
          <w:rFonts w:ascii="Times New Roman" w:eastAsiaTheme="minorHAnsi" w:hAnsi="Times New Roman"/>
          <w:sz w:val="24"/>
          <w:szCs w:val="24"/>
        </w:rPr>
        <w:t xml:space="preserve">w sprawach należących do </w:t>
      </w:r>
      <w:r w:rsidR="009A0664" w:rsidRPr="007B0CCA">
        <w:rPr>
          <w:rFonts w:ascii="Times New Roman" w:eastAsiaTheme="minorHAnsi" w:hAnsi="Times New Roman"/>
          <w:sz w:val="24"/>
          <w:szCs w:val="24"/>
        </w:rPr>
        <w:t>obowiązków</w:t>
      </w:r>
      <w:r w:rsidRPr="007B0CCA">
        <w:rPr>
          <w:rFonts w:ascii="Times New Roman" w:eastAsiaTheme="minorHAnsi" w:hAnsi="Times New Roman"/>
          <w:sz w:val="24"/>
          <w:szCs w:val="24"/>
        </w:rPr>
        <w:t xml:space="preserve"> prorektora </w:t>
      </w:r>
      <w:r w:rsidR="009E5AC1">
        <w:rPr>
          <w:rFonts w:ascii="Times New Roman" w:eastAsiaTheme="minorHAnsi" w:hAnsi="Times New Roman"/>
          <w:sz w:val="24"/>
          <w:szCs w:val="24"/>
        </w:rPr>
        <w:t>ds.</w:t>
      </w:r>
      <w:r w:rsidRPr="007B0CCA">
        <w:rPr>
          <w:rFonts w:ascii="Times New Roman" w:eastAsiaTheme="minorHAnsi" w:hAnsi="Times New Roman"/>
          <w:sz w:val="24"/>
          <w:szCs w:val="24"/>
        </w:rPr>
        <w:t xml:space="preserve"> nauki w zakresie, w jakim wystąpi o to </w:t>
      </w:r>
      <w:r w:rsidR="00963A8B">
        <w:rPr>
          <w:rFonts w:ascii="Times New Roman" w:eastAsiaTheme="minorHAnsi" w:hAnsi="Times New Roman"/>
          <w:sz w:val="24"/>
          <w:szCs w:val="24"/>
        </w:rPr>
        <w:t>R</w:t>
      </w:r>
      <w:r w:rsidRPr="007B0CCA">
        <w:rPr>
          <w:rFonts w:ascii="Times New Roman" w:eastAsiaTheme="minorHAnsi" w:hAnsi="Times New Roman"/>
          <w:sz w:val="24"/>
          <w:szCs w:val="24"/>
        </w:rPr>
        <w:t>ektor</w:t>
      </w:r>
      <w:r w:rsidR="00A23617" w:rsidRPr="007B0CCA">
        <w:rPr>
          <w:rFonts w:ascii="Times New Roman" w:eastAsiaTheme="minorHAnsi" w:hAnsi="Times New Roman"/>
          <w:sz w:val="24"/>
          <w:szCs w:val="24"/>
        </w:rPr>
        <w:t>;</w:t>
      </w:r>
    </w:p>
    <w:p w:rsidR="006E2B87" w:rsidRDefault="00A23617" w:rsidP="00115CEA">
      <w:pPr>
        <w:pStyle w:val="Akapitzlist"/>
        <w:numPr>
          <w:ilvl w:val="0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B0CCA">
        <w:rPr>
          <w:rFonts w:ascii="Times New Roman" w:eastAsiaTheme="minorHAnsi" w:hAnsi="Times New Roman"/>
          <w:sz w:val="24"/>
          <w:szCs w:val="24"/>
        </w:rPr>
        <w:t>realizowanie</w:t>
      </w:r>
      <w:r w:rsidR="007B0CCA" w:rsidRPr="007B0C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B0CCA">
        <w:rPr>
          <w:rFonts w:ascii="Times New Roman" w:eastAsiaTheme="minorHAnsi" w:hAnsi="Times New Roman"/>
          <w:sz w:val="24"/>
          <w:szCs w:val="24"/>
        </w:rPr>
        <w:t xml:space="preserve">innych </w:t>
      </w:r>
      <w:r w:rsidR="007B1D26" w:rsidRPr="007B0CCA">
        <w:rPr>
          <w:rFonts w:ascii="Times New Roman" w:eastAsiaTheme="minorHAnsi" w:hAnsi="Times New Roman"/>
          <w:sz w:val="24"/>
          <w:szCs w:val="24"/>
        </w:rPr>
        <w:t>zada</w:t>
      </w:r>
      <w:r w:rsidRPr="007B0CCA">
        <w:rPr>
          <w:rFonts w:ascii="Times New Roman" w:eastAsiaTheme="minorHAnsi" w:hAnsi="Times New Roman"/>
          <w:sz w:val="24"/>
          <w:szCs w:val="24"/>
        </w:rPr>
        <w:t>ń dotyczących</w:t>
      </w:r>
      <w:r w:rsidR="007B0CCA" w:rsidRPr="007B0C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B0CCA">
        <w:rPr>
          <w:rFonts w:ascii="Times New Roman" w:eastAsiaTheme="minorHAnsi" w:hAnsi="Times New Roman"/>
          <w:sz w:val="24"/>
          <w:szCs w:val="24"/>
        </w:rPr>
        <w:t xml:space="preserve">dyscyplin naukowych określonych przez </w:t>
      </w:r>
      <w:r w:rsidR="00963A8B">
        <w:rPr>
          <w:rFonts w:ascii="Times New Roman" w:eastAsiaTheme="minorHAnsi" w:hAnsi="Times New Roman"/>
          <w:sz w:val="24"/>
          <w:szCs w:val="24"/>
        </w:rPr>
        <w:t>R</w:t>
      </w:r>
      <w:r w:rsidRPr="007B0CCA">
        <w:rPr>
          <w:rFonts w:ascii="Times New Roman" w:eastAsiaTheme="minorHAnsi" w:hAnsi="Times New Roman"/>
          <w:sz w:val="24"/>
          <w:szCs w:val="24"/>
        </w:rPr>
        <w:t>ektora lub przez Senat.</w:t>
      </w:r>
    </w:p>
    <w:p w:rsidR="006E2B87" w:rsidRPr="00F14D78" w:rsidRDefault="006E2B87" w:rsidP="00115CEA">
      <w:pPr>
        <w:keepNext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F14D7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FA1A07">
        <w:rPr>
          <w:rFonts w:ascii="Times New Roman" w:hAnsi="Times New Roman"/>
          <w:b/>
          <w:sz w:val="24"/>
          <w:szCs w:val="24"/>
        </w:rPr>
        <w:t>3</w:t>
      </w:r>
      <w:r w:rsidRPr="00F14D78">
        <w:rPr>
          <w:rFonts w:ascii="Times New Roman" w:hAnsi="Times New Roman"/>
          <w:b/>
          <w:sz w:val="24"/>
          <w:szCs w:val="24"/>
        </w:rPr>
        <w:t>.</w:t>
      </w:r>
    </w:p>
    <w:p w:rsidR="006E2B87" w:rsidRDefault="006E2B87" w:rsidP="00A874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9A0664" w:rsidRPr="00B40240" w:rsidRDefault="00F14D78" w:rsidP="009620BA">
      <w:pPr>
        <w:spacing w:before="360" w:after="600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:rsidR="00C50E4D" w:rsidRPr="002A14EE" w:rsidRDefault="00F14D78" w:rsidP="00C03F9F">
      <w:pPr>
        <w:spacing w:before="600" w:after="600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B40240">
        <w:rPr>
          <w:rFonts w:ascii="Times New Roman" w:hAnsi="Times New Roman"/>
          <w:sz w:val="24"/>
          <w:szCs w:val="24"/>
          <w:lang w:val="en-US"/>
        </w:rPr>
        <w:t xml:space="preserve">r hab. inż. Jacek Wróbel, prof. </w:t>
      </w:r>
      <w:r w:rsidR="002A14EE">
        <w:rPr>
          <w:rFonts w:ascii="Times New Roman" w:hAnsi="Times New Roman"/>
          <w:sz w:val="24"/>
          <w:szCs w:val="24"/>
          <w:lang w:val="en-US"/>
        </w:rPr>
        <w:t>ZU</w:t>
      </w:r>
      <w:r w:rsidR="007B0CCA">
        <w:rPr>
          <w:rFonts w:ascii="Times New Roman" w:hAnsi="Times New Roman"/>
          <w:sz w:val="24"/>
          <w:szCs w:val="24"/>
          <w:lang w:val="en-US"/>
        </w:rPr>
        <w:t>T</w:t>
      </w:r>
    </w:p>
    <w:sectPr w:rsidR="00C50E4D" w:rsidRPr="002A14EE" w:rsidSect="00115CE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F4" w:rsidRDefault="00250DF4" w:rsidP="00EC25A6">
      <w:pPr>
        <w:spacing w:after="0" w:line="240" w:lineRule="auto"/>
      </w:pPr>
      <w:r>
        <w:separator/>
      </w:r>
    </w:p>
  </w:endnote>
  <w:endnote w:type="continuationSeparator" w:id="0">
    <w:p w:rsidR="00250DF4" w:rsidRDefault="00250DF4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F4" w:rsidRDefault="00250DF4" w:rsidP="00EC25A6">
      <w:pPr>
        <w:spacing w:after="0" w:line="240" w:lineRule="auto"/>
      </w:pPr>
      <w:r>
        <w:separator/>
      </w:r>
    </w:p>
  </w:footnote>
  <w:footnote w:type="continuationSeparator" w:id="0">
    <w:p w:rsidR="00250DF4" w:rsidRDefault="00250DF4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F3C6C"/>
    <w:multiLevelType w:val="multilevel"/>
    <w:tmpl w:val="52FCE0F6"/>
    <w:lvl w:ilvl="0">
      <w:start w:val="1"/>
      <w:numFmt w:val="decimal"/>
      <w:lvlText w:val="%1)"/>
      <w:lvlJc w:val="left"/>
      <w:pPr>
        <w:ind w:left="566" w:firstLine="0"/>
      </w:pPr>
      <w:rPr>
        <w:rFonts w:eastAsia="Book Antiqua" w:cs="Book Antiqu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4131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85F"/>
    <w:multiLevelType w:val="hybridMultilevel"/>
    <w:tmpl w:val="8C7ACF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00BC3"/>
    <w:rsid w:val="00011047"/>
    <w:rsid w:val="00016EB9"/>
    <w:rsid w:val="000420E3"/>
    <w:rsid w:val="00056A10"/>
    <w:rsid w:val="00062500"/>
    <w:rsid w:val="00067F9E"/>
    <w:rsid w:val="0007147B"/>
    <w:rsid w:val="00115CEA"/>
    <w:rsid w:val="00122C3B"/>
    <w:rsid w:val="00130E93"/>
    <w:rsid w:val="001C5D24"/>
    <w:rsid w:val="001F46CC"/>
    <w:rsid w:val="00211B73"/>
    <w:rsid w:val="00250DF4"/>
    <w:rsid w:val="002A14EE"/>
    <w:rsid w:val="002B51B4"/>
    <w:rsid w:val="00334304"/>
    <w:rsid w:val="003751B5"/>
    <w:rsid w:val="003958A3"/>
    <w:rsid w:val="003B5F71"/>
    <w:rsid w:val="003E097F"/>
    <w:rsid w:val="00412705"/>
    <w:rsid w:val="004671B5"/>
    <w:rsid w:val="0049018B"/>
    <w:rsid w:val="00491113"/>
    <w:rsid w:val="004B213D"/>
    <w:rsid w:val="005145EE"/>
    <w:rsid w:val="00517FFB"/>
    <w:rsid w:val="0057442B"/>
    <w:rsid w:val="00590C22"/>
    <w:rsid w:val="00593C89"/>
    <w:rsid w:val="005B48D6"/>
    <w:rsid w:val="005C2F2C"/>
    <w:rsid w:val="006529EE"/>
    <w:rsid w:val="006A5D1B"/>
    <w:rsid w:val="006B198C"/>
    <w:rsid w:val="006E2B87"/>
    <w:rsid w:val="007206D9"/>
    <w:rsid w:val="007337FA"/>
    <w:rsid w:val="007366F4"/>
    <w:rsid w:val="007429A5"/>
    <w:rsid w:val="0074393A"/>
    <w:rsid w:val="007B0CCA"/>
    <w:rsid w:val="007B1D26"/>
    <w:rsid w:val="007C7C6C"/>
    <w:rsid w:val="00821131"/>
    <w:rsid w:val="008341BB"/>
    <w:rsid w:val="0086720F"/>
    <w:rsid w:val="00876DAF"/>
    <w:rsid w:val="00880128"/>
    <w:rsid w:val="00895AC7"/>
    <w:rsid w:val="009063AF"/>
    <w:rsid w:val="00927392"/>
    <w:rsid w:val="009620BA"/>
    <w:rsid w:val="00963372"/>
    <w:rsid w:val="00963A8B"/>
    <w:rsid w:val="009857F7"/>
    <w:rsid w:val="009A0664"/>
    <w:rsid w:val="009E5AC1"/>
    <w:rsid w:val="009F693A"/>
    <w:rsid w:val="009F7B87"/>
    <w:rsid w:val="00A23617"/>
    <w:rsid w:val="00A25FC6"/>
    <w:rsid w:val="00A87413"/>
    <w:rsid w:val="00A90B85"/>
    <w:rsid w:val="00AD51EF"/>
    <w:rsid w:val="00B03CA1"/>
    <w:rsid w:val="00B40240"/>
    <w:rsid w:val="00B52CFF"/>
    <w:rsid w:val="00B66BFC"/>
    <w:rsid w:val="00B7051E"/>
    <w:rsid w:val="00B96190"/>
    <w:rsid w:val="00BB5928"/>
    <w:rsid w:val="00BB732C"/>
    <w:rsid w:val="00BC68B0"/>
    <w:rsid w:val="00C03F9F"/>
    <w:rsid w:val="00C407F5"/>
    <w:rsid w:val="00C40FD6"/>
    <w:rsid w:val="00C50E4D"/>
    <w:rsid w:val="00C61725"/>
    <w:rsid w:val="00C724DB"/>
    <w:rsid w:val="00C72FB1"/>
    <w:rsid w:val="00C8648F"/>
    <w:rsid w:val="00D0691B"/>
    <w:rsid w:val="00D757F7"/>
    <w:rsid w:val="00D90E90"/>
    <w:rsid w:val="00DB46D7"/>
    <w:rsid w:val="00E80A32"/>
    <w:rsid w:val="00E938C1"/>
    <w:rsid w:val="00EC25A6"/>
    <w:rsid w:val="00ED7398"/>
    <w:rsid w:val="00F07F18"/>
    <w:rsid w:val="00F14D78"/>
    <w:rsid w:val="00F556A6"/>
    <w:rsid w:val="00F86876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  <w:style w:type="paragraph" w:customStyle="1" w:styleId="Default">
    <w:name w:val="Default"/>
    <w:rsid w:val="007B1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FA0-F00B-4798-BF44-E64AECC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 Rektora ZUT z dnia 8 października 2020 r. w sprawie powołania Rady do spraw nauki w Zachodniopomorskim Uniwersytecie Technologicznym w Szczecinie na kadencję 2020–2024</dc:title>
  <dc:creator>kwiakowskam</dc:creator>
  <cp:lastModifiedBy>Gabriela Pasturczak</cp:lastModifiedBy>
  <cp:revision>14</cp:revision>
  <cp:lastPrinted>2020-10-07T11:21:00Z</cp:lastPrinted>
  <dcterms:created xsi:type="dcterms:W3CDTF">2020-10-05T07:18:00Z</dcterms:created>
  <dcterms:modified xsi:type="dcterms:W3CDTF">2020-10-08T06:23:00Z</dcterms:modified>
</cp:coreProperties>
</file>