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E5BD" w14:textId="4AA1F12F" w:rsidR="00D50883" w:rsidRPr="00E74832" w:rsidRDefault="00E74832" w:rsidP="007F165A">
      <w:pPr>
        <w:pStyle w:val="Tytu"/>
      </w:pPr>
      <w:bookmarkStart w:id="0" w:name="_GoBack"/>
      <w:r w:rsidRPr="00E74832">
        <w:t xml:space="preserve">ZARZĄDZENIE NR </w:t>
      </w:r>
      <w:r w:rsidR="006440EC">
        <w:t>157</w:t>
      </w:r>
    </w:p>
    <w:p w14:paraId="555751A9" w14:textId="12C3A03D" w:rsidR="00507D49" w:rsidRPr="009E689D" w:rsidRDefault="00507D49" w:rsidP="00CC665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440EC">
        <w:rPr>
          <w:sz w:val="28"/>
          <w:szCs w:val="28"/>
        </w:rPr>
        <w:t>8</w:t>
      </w:r>
      <w:r w:rsidR="00043508">
        <w:rPr>
          <w:sz w:val="28"/>
          <w:szCs w:val="28"/>
        </w:rPr>
        <w:t xml:space="preserve"> października</w:t>
      </w:r>
      <w:r w:rsidR="00A5082E" w:rsidRPr="005274B4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1E49D9C" w14:textId="2FF829C9" w:rsidR="00507D49" w:rsidRPr="009E689D" w:rsidRDefault="00FF4A30" w:rsidP="00E74832">
      <w:pPr>
        <w:pStyle w:val="Podtytu"/>
      </w:pPr>
      <w:r>
        <w:t xml:space="preserve">zmieniające zarządzenie nr 150 Rektora ZUT z dnia 6 października 2020 r. </w:t>
      </w:r>
      <w:r w:rsidR="00C221FC" w:rsidRPr="001E471F">
        <w:t>w sprawie</w:t>
      </w:r>
      <w:r w:rsidR="00265ED2">
        <w:t xml:space="preserve"> zasad funkcjonowania</w:t>
      </w:r>
      <w:r w:rsidR="00C221FC" w:rsidRPr="001E471F">
        <w:t xml:space="preserve"> </w:t>
      </w:r>
      <w:r w:rsidR="00B902BD" w:rsidRPr="00CC665C">
        <w:t>Uczelni</w:t>
      </w:r>
      <w:r w:rsidR="00B902BD">
        <w:t xml:space="preserve"> </w:t>
      </w:r>
      <w:r w:rsidR="00265ED2">
        <w:t xml:space="preserve">w celu </w:t>
      </w:r>
      <w:r w:rsidR="00B902BD">
        <w:t>zapobie</w:t>
      </w:r>
      <w:r w:rsidR="00265ED2">
        <w:t>gania</w:t>
      </w:r>
      <w:r w:rsidR="00B902BD">
        <w:t xml:space="preserve"> rozprzestrzeniania się COVID-19</w:t>
      </w:r>
      <w:bookmarkEnd w:id="0"/>
    </w:p>
    <w:p w14:paraId="0A7F1BA7" w14:textId="4C9F4682" w:rsidR="00507D49" w:rsidRDefault="00507D49" w:rsidP="00B05045">
      <w:pPr>
        <w:pStyle w:val="podstawaprawna"/>
        <w:spacing w:after="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</w:t>
      </w:r>
      <w:r w:rsidR="00FE2680" w:rsidRPr="001E471F">
        <w:t xml:space="preserve">jedn. Dz. U. </w:t>
      </w:r>
      <w:r w:rsidR="003A699C" w:rsidRPr="001E471F">
        <w:t xml:space="preserve">z 2020 r. </w:t>
      </w:r>
      <w:r w:rsidR="00FE2680" w:rsidRPr="001E471F">
        <w:t xml:space="preserve">poz. </w:t>
      </w:r>
      <w:r w:rsidRPr="001E471F">
        <w:t>8</w:t>
      </w:r>
      <w:r w:rsidR="00FE2680" w:rsidRPr="001E471F">
        <w:t>5</w:t>
      </w:r>
      <w:r w:rsidR="001415AE" w:rsidRPr="001E471F">
        <w:t xml:space="preserve">, </w:t>
      </w:r>
      <w:r w:rsidR="001415AE" w:rsidRPr="00CC665C">
        <w:t>z późn. zm</w:t>
      </w:r>
      <w:r w:rsidR="001415AE" w:rsidRPr="001E471F">
        <w:t>.</w:t>
      </w:r>
      <w:r w:rsidRPr="001E471F">
        <w:t>)</w:t>
      </w:r>
      <w:r w:rsidR="00B902BD" w:rsidRPr="001E471F">
        <w:t xml:space="preserve"> w związku</w:t>
      </w:r>
      <w:r w:rsidR="00605389" w:rsidRPr="001E471F">
        <w:t xml:space="preserve"> </w:t>
      </w:r>
      <w:r w:rsidR="00B902BD" w:rsidRPr="001E471F">
        <w:rPr>
          <w:szCs w:val="24"/>
        </w:rPr>
        <w:t xml:space="preserve">z </w:t>
      </w:r>
      <w:r w:rsidR="0010719B" w:rsidRPr="001E471F">
        <w:rPr>
          <w:szCs w:val="24"/>
        </w:rPr>
        <w:t>§ 1 rozporządzenia Ministra Zdrowia z dnia</w:t>
      </w:r>
      <w:r w:rsidR="0010719B">
        <w:rPr>
          <w:szCs w:val="24"/>
        </w:rPr>
        <w:t xml:space="preserve"> 20 marca 2020 r. w sprawie ogłoszenia na obszarze Rzeczypospolitej Polskiej stanu epidemii (Dz.U. poz. 491</w:t>
      </w:r>
      <w:r w:rsidR="00C0662D">
        <w:rPr>
          <w:szCs w:val="24"/>
        </w:rPr>
        <w:t>, z późn. zm.</w:t>
      </w:r>
      <w:r w:rsidR="0010719B">
        <w:rPr>
          <w:szCs w:val="24"/>
        </w:rPr>
        <w:t xml:space="preserve">) oraz ustawy z dnia 2 marca 2020 r. </w:t>
      </w:r>
      <w:r w:rsidR="0010719B" w:rsidRPr="0010719B">
        <w:rPr>
          <w:szCs w:val="24"/>
        </w:rPr>
        <w:t>o szczególnych rozwiązaniach związanych z</w:t>
      </w:r>
      <w:r w:rsidR="001415AE">
        <w:rPr>
          <w:szCs w:val="24"/>
        </w:rPr>
        <w:t> </w:t>
      </w:r>
      <w:r w:rsidR="0010719B" w:rsidRPr="0010719B">
        <w:rPr>
          <w:szCs w:val="24"/>
        </w:rPr>
        <w:t>zapobieganiem, przeciwdziałaniem i zwalczaniem COVID-19, innych chorób zakaźnych oraz wywołanych nimi sytuacji kryzysowych</w:t>
      </w:r>
      <w:r w:rsidR="0010719B">
        <w:rPr>
          <w:szCs w:val="24"/>
        </w:rPr>
        <w:t xml:space="preserve"> (Dz.U. poz. 374, z późn. zm.)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5867ECC3" w14:textId="7921F2FA" w:rsidR="00E879B7" w:rsidRPr="006F49EE" w:rsidRDefault="00E879B7" w:rsidP="00C0662D">
      <w:pPr>
        <w:pStyle w:val="paragraf"/>
        <w:spacing w:before="240"/>
      </w:pPr>
    </w:p>
    <w:p w14:paraId="200B4B22" w14:textId="0C8C7D9D" w:rsidR="00FF4A30" w:rsidRDefault="00FF4A30" w:rsidP="00FF4A30">
      <w:pPr>
        <w:pStyle w:val="1wyliczanka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W zarządzeniu </w:t>
      </w:r>
      <w:r w:rsidRPr="00FF4A30">
        <w:rPr>
          <w:color w:val="000000" w:themeColor="text1"/>
        </w:rPr>
        <w:t>nr 150 Rektora ZUT z dnia 6 października 2020 r. w sprawie zasad funkcjonowania Uczelni w celu zapobiegania rozprzestrzeniania się COVID-19</w:t>
      </w:r>
      <w:r>
        <w:rPr>
          <w:color w:val="000000" w:themeColor="text1"/>
        </w:rPr>
        <w:t xml:space="preserve"> w § 4 ust. 2 dodaj</w:t>
      </w:r>
      <w:r w:rsidR="00D00087">
        <w:rPr>
          <w:color w:val="000000" w:themeColor="text1"/>
        </w:rPr>
        <w:t>e</w:t>
      </w:r>
      <w:r>
        <w:rPr>
          <w:color w:val="000000" w:themeColor="text1"/>
        </w:rPr>
        <w:t xml:space="preserve"> się pkt 4</w:t>
      </w:r>
      <w:r w:rsidR="00D00087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D00087">
        <w:rPr>
          <w:color w:val="000000" w:themeColor="text1"/>
        </w:rPr>
        <w:t> </w:t>
      </w:r>
      <w:r>
        <w:rPr>
          <w:color w:val="000000" w:themeColor="text1"/>
        </w:rPr>
        <w:t xml:space="preserve">brzmieniu: </w:t>
      </w:r>
    </w:p>
    <w:p w14:paraId="02F2EEDA" w14:textId="42B1F0ED" w:rsidR="00FF4A30" w:rsidRDefault="00FF4A30" w:rsidP="009D2FCF">
      <w:pPr>
        <w:pStyle w:val="1wyliczanka"/>
        <w:numPr>
          <w:ilvl w:val="0"/>
          <w:numId w:val="0"/>
        </w:numPr>
        <w:ind w:left="340" w:hanging="340"/>
        <w:rPr>
          <w:color w:val="000000" w:themeColor="text1"/>
        </w:rPr>
      </w:pPr>
      <w:r>
        <w:rPr>
          <w:color w:val="000000" w:themeColor="text1"/>
        </w:rPr>
        <w:t xml:space="preserve">„4) </w:t>
      </w:r>
      <w:r>
        <w:rPr>
          <w:color w:val="000000" w:themeColor="text1"/>
        </w:rPr>
        <w:tab/>
      </w:r>
      <w:r w:rsidRPr="00FF4A30">
        <w:rPr>
          <w:color w:val="000000" w:themeColor="text1"/>
        </w:rPr>
        <w:t>zapewnienia ciągłości wykonywania zadań przez jednostkę organizacyjną niezbędną dla prawidłowego funkcjonowania Uczelni</w:t>
      </w:r>
      <w:r>
        <w:rPr>
          <w:color w:val="000000" w:themeColor="text1"/>
        </w:rPr>
        <w:t>.”</w:t>
      </w:r>
      <w:r w:rsidR="009D2FCF">
        <w:rPr>
          <w:color w:val="000000" w:themeColor="text1"/>
        </w:rPr>
        <w:t>.</w:t>
      </w:r>
    </w:p>
    <w:p w14:paraId="259E9BFC" w14:textId="74953735" w:rsidR="009A06CD" w:rsidRDefault="009A06CD" w:rsidP="002A1B46">
      <w:pPr>
        <w:pStyle w:val="paragraf"/>
      </w:pPr>
    </w:p>
    <w:p w14:paraId="50D2DBE7" w14:textId="01618A97" w:rsidR="00AC5A7D" w:rsidRDefault="00C221FC" w:rsidP="00E83880">
      <w:pPr>
        <w:pStyle w:val="akapit"/>
      </w:pPr>
      <w:r>
        <w:t>Zarządzenie wchodzi w życie z dniem podpisania</w:t>
      </w:r>
      <w:r w:rsidR="00AC3809">
        <w:t>.</w:t>
      </w:r>
    </w:p>
    <w:p w14:paraId="639F5EC3" w14:textId="1609B244" w:rsidR="006B73EC" w:rsidRDefault="00807FA8" w:rsidP="0042746A">
      <w:pPr>
        <w:pStyle w:val="rektorpodpis"/>
        <w:spacing w:before="6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6B73E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DEF9" w14:textId="77777777" w:rsidR="00B17366" w:rsidRDefault="00B17366" w:rsidP="00F92DD8">
      <w:pPr>
        <w:spacing w:line="240" w:lineRule="auto"/>
      </w:pPr>
      <w:r>
        <w:separator/>
      </w:r>
    </w:p>
  </w:endnote>
  <w:endnote w:type="continuationSeparator" w:id="0">
    <w:p w14:paraId="13470465" w14:textId="77777777" w:rsidR="00B17366" w:rsidRDefault="00B17366" w:rsidP="00F92DD8">
      <w:pPr>
        <w:spacing w:line="240" w:lineRule="auto"/>
      </w:pPr>
      <w:r>
        <w:continuationSeparator/>
      </w:r>
    </w:p>
  </w:endnote>
  <w:endnote w:type="continuationNotice" w:id="1">
    <w:p w14:paraId="2505CA23" w14:textId="77777777" w:rsidR="00B17366" w:rsidRDefault="00B17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B7A2" w14:textId="77777777" w:rsidR="00B17366" w:rsidRDefault="00B17366" w:rsidP="00F92DD8">
      <w:pPr>
        <w:spacing w:line="240" w:lineRule="auto"/>
      </w:pPr>
      <w:r>
        <w:separator/>
      </w:r>
    </w:p>
  </w:footnote>
  <w:footnote w:type="continuationSeparator" w:id="0">
    <w:p w14:paraId="69064CD9" w14:textId="77777777" w:rsidR="00B17366" w:rsidRDefault="00B17366" w:rsidP="00F92DD8">
      <w:pPr>
        <w:spacing w:line="240" w:lineRule="auto"/>
      </w:pPr>
      <w:r>
        <w:continuationSeparator/>
      </w:r>
    </w:p>
  </w:footnote>
  <w:footnote w:type="continuationNotice" w:id="1">
    <w:p w14:paraId="084CD705" w14:textId="77777777" w:rsidR="00B17366" w:rsidRDefault="00B173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9352E6A"/>
    <w:multiLevelType w:val="multilevel"/>
    <w:tmpl w:val="9812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FAC"/>
    <w:multiLevelType w:val="hybridMultilevel"/>
    <w:tmpl w:val="87A2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3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097F3C"/>
    <w:multiLevelType w:val="multilevel"/>
    <w:tmpl w:val="5098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FA58AA9C"/>
    <w:lvl w:ilvl="0" w:tplc="991A1802">
      <w:start w:val="1"/>
      <w:numFmt w:val="decimal"/>
      <w:pStyle w:val="paragraf"/>
      <w:lvlText w:val="§ %1."/>
      <w:lvlJc w:val="center"/>
      <w:pPr>
        <w:ind w:left="475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2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01F"/>
    <w:multiLevelType w:val="multilevel"/>
    <w:tmpl w:val="0202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0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4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16"/>
  </w:num>
  <w:num w:numId="20">
    <w:abstractNumId w:val="25"/>
  </w:num>
  <w:num w:numId="21">
    <w:abstractNumId w:val="3"/>
  </w:num>
  <w:num w:numId="22">
    <w:abstractNumId w:val="7"/>
  </w:num>
  <w:num w:numId="23">
    <w:abstractNumId w:val="1"/>
  </w:num>
  <w:num w:numId="24">
    <w:abstractNumId w:val="1"/>
  </w:num>
  <w:num w:numId="25">
    <w:abstractNumId w:val="10"/>
  </w:num>
  <w:num w:numId="26">
    <w:abstractNumId w:val="2"/>
  </w:num>
  <w:num w:numId="27">
    <w:abstractNumId w:val="24"/>
  </w:num>
  <w:num w:numId="28">
    <w:abstractNumId w:val="9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8"/>
  </w:num>
  <w:num w:numId="38">
    <w:abstractNumId w:val="1"/>
  </w:num>
  <w:num w:numId="39">
    <w:abstractNumId w:val="21"/>
  </w:num>
  <w:num w:numId="40">
    <w:abstractNumId w:val="1"/>
    <w:lvlOverride w:ilvl="0">
      <w:startOverride w:val="1"/>
    </w:lvlOverride>
  </w:num>
  <w:num w:numId="41">
    <w:abstractNumId w:val="1"/>
  </w:num>
  <w:num w:numId="42">
    <w:abstractNumId w:val="18"/>
  </w:num>
  <w:num w:numId="43">
    <w:abstractNumId w:val="6"/>
  </w:num>
  <w:num w:numId="44">
    <w:abstractNumId w:val="26"/>
  </w:num>
  <w:num w:numId="45">
    <w:abstractNumId w:val="19"/>
  </w:num>
  <w:num w:numId="46">
    <w:abstractNumId w:val="15"/>
  </w:num>
  <w:num w:numId="47">
    <w:abstractNumId w:val="1"/>
  </w:num>
  <w:num w:numId="48">
    <w:abstractNumId w:val="5"/>
  </w:num>
  <w:num w:numId="49">
    <w:abstractNumId w:val="1"/>
  </w:num>
  <w:num w:numId="50">
    <w:abstractNumId w:val="1"/>
  </w:num>
  <w:num w:numId="51">
    <w:abstractNumId w:val="1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405FF"/>
    <w:rsid w:val="00043508"/>
    <w:rsid w:val="00044BBC"/>
    <w:rsid w:val="00053C5B"/>
    <w:rsid w:val="000649C6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1A95"/>
    <w:rsid w:val="0010719B"/>
    <w:rsid w:val="00107BDF"/>
    <w:rsid w:val="00111870"/>
    <w:rsid w:val="00112BBA"/>
    <w:rsid w:val="001277C1"/>
    <w:rsid w:val="001410FD"/>
    <w:rsid w:val="001415AE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C5E"/>
    <w:rsid w:val="001E471F"/>
    <w:rsid w:val="0020368D"/>
    <w:rsid w:val="00240B75"/>
    <w:rsid w:val="0024189D"/>
    <w:rsid w:val="00257D64"/>
    <w:rsid w:val="00265ED2"/>
    <w:rsid w:val="0029755D"/>
    <w:rsid w:val="002A1B46"/>
    <w:rsid w:val="002A7375"/>
    <w:rsid w:val="002B4671"/>
    <w:rsid w:val="002C55B0"/>
    <w:rsid w:val="002D6DF0"/>
    <w:rsid w:val="002F1774"/>
    <w:rsid w:val="003179FE"/>
    <w:rsid w:val="00347E51"/>
    <w:rsid w:val="003549DF"/>
    <w:rsid w:val="00363712"/>
    <w:rsid w:val="003649B9"/>
    <w:rsid w:val="0037517C"/>
    <w:rsid w:val="0039499E"/>
    <w:rsid w:val="003A4E5F"/>
    <w:rsid w:val="003A699C"/>
    <w:rsid w:val="003C0BD5"/>
    <w:rsid w:val="003C1255"/>
    <w:rsid w:val="003D10DE"/>
    <w:rsid w:val="003E23FD"/>
    <w:rsid w:val="003E2620"/>
    <w:rsid w:val="004253D3"/>
    <w:rsid w:val="0042746A"/>
    <w:rsid w:val="00446B3C"/>
    <w:rsid w:val="00467B68"/>
    <w:rsid w:val="004802C0"/>
    <w:rsid w:val="004841C2"/>
    <w:rsid w:val="004A211F"/>
    <w:rsid w:val="004B09AB"/>
    <w:rsid w:val="004B2B74"/>
    <w:rsid w:val="004C523A"/>
    <w:rsid w:val="004E25DD"/>
    <w:rsid w:val="004E47C1"/>
    <w:rsid w:val="004E620B"/>
    <w:rsid w:val="005049E9"/>
    <w:rsid w:val="00507D49"/>
    <w:rsid w:val="005144AE"/>
    <w:rsid w:val="005274B4"/>
    <w:rsid w:val="00527F75"/>
    <w:rsid w:val="0053358C"/>
    <w:rsid w:val="005460EF"/>
    <w:rsid w:val="00546D31"/>
    <w:rsid w:val="00570D4E"/>
    <w:rsid w:val="00570FB4"/>
    <w:rsid w:val="00571B8B"/>
    <w:rsid w:val="00577899"/>
    <w:rsid w:val="005866DC"/>
    <w:rsid w:val="005947AB"/>
    <w:rsid w:val="005A225D"/>
    <w:rsid w:val="005A3341"/>
    <w:rsid w:val="005B0F13"/>
    <w:rsid w:val="005B0F6A"/>
    <w:rsid w:val="005B278E"/>
    <w:rsid w:val="005C5A4F"/>
    <w:rsid w:val="005C5F97"/>
    <w:rsid w:val="005D09C6"/>
    <w:rsid w:val="005D7DAF"/>
    <w:rsid w:val="005E02D7"/>
    <w:rsid w:val="005E79B0"/>
    <w:rsid w:val="00605389"/>
    <w:rsid w:val="006079A3"/>
    <w:rsid w:val="00613967"/>
    <w:rsid w:val="0061662A"/>
    <w:rsid w:val="00622435"/>
    <w:rsid w:val="006258EC"/>
    <w:rsid w:val="00625EB2"/>
    <w:rsid w:val="00631270"/>
    <w:rsid w:val="00634350"/>
    <w:rsid w:val="006440EC"/>
    <w:rsid w:val="0064527E"/>
    <w:rsid w:val="00645F26"/>
    <w:rsid w:val="006516A6"/>
    <w:rsid w:val="00651EBD"/>
    <w:rsid w:val="006554FD"/>
    <w:rsid w:val="0066625D"/>
    <w:rsid w:val="006706A8"/>
    <w:rsid w:val="00672F41"/>
    <w:rsid w:val="006918D4"/>
    <w:rsid w:val="0069207F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7009EA"/>
    <w:rsid w:val="0070670C"/>
    <w:rsid w:val="00707C5F"/>
    <w:rsid w:val="00711CFD"/>
    <w:rsid w:val="00727AA7"/>
    <w:rsid w:val="00735A2F"/>
    <w:rsid w:val="00743B28"/>
    <w:rsid w:val="007505DC"/>
    <w:rsid w:val="00752456"/>
    <w:rsid w:val="00766D4F"/>
    <w:rsid w:val="00772086"/>
    <w:rsid w:val="007740FE"/>
    <w:rsid w:val="00787289"/>
    <w:rsid w:val="0079326D"/>
    <w:rsid w:val="007A2D03"/>
    <w:rsid w:val="007A4DE7"/>
    <w:rsid w:val="007C0F77"/>
    <w:rsid w:val="007C7C82"/>
    <w:rsid w:val="007D7A80"/>
    <w:rsid w:val="007E03FA"/>
    <w:rsid w:val="007E3FE0"/>
    <w:rsid w:val="007F165A"/>
    <w:rsid w:val="007F582A"/>
    <w:rsid w:val="008012E5"/>
    <w:rsid w:val="00807FA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5FEC"/>
    <w:rsid w:val="008A08A6"/>
    <w:rsid w:val="008A44AE"/>
    <w:rsid w:val="008A6B33"/>
    <w:rsid w:val="008B02BD"/>
    <w:rsid w:val="008B7A71"/>
    <w:rsid w:val="008C29D5"/>
    <w:rsid w:val="008C47EB"/>
    <w:rsid w:val="008D3161"/>
    <w:rsid w:val="008F0845"/>
    <w:rsid w:val="008F1F7C"/>
    <w:rsid w:val="008F56D9"/>
    <w:rsid w:val="00923739"/>
    <w:rsid w:val="00940353"/>
    <w:rsid w:val="00943233"/>
    <w:rsid w:val="00961652"/>
    <w:rsid w:val="009647C3"/>
    <w:rsid w:val="0097747D"/>
    <w:rsid w:val="009809DB"/>
    <w:rsid w:val="00981044"/>
    <w:rsid w:val="00981AB8"/>
    <w:rsid w:val="00994905"/>
    <w:rsid w:val="009A06CD"/>
    <w:rsid w:val="009B7F91"/>
    <w:rsid w:val="009C6260"/>
    <w:rsid w:val="009C7059"/>
    <w:rsid w:val="009D1D8A"/>
    <w:rsid w:val="009D2FCF"/>
    <w:rsid w:val="009D4528"/>
    <w:rsid w:val="009D7E8C"/>
    <w:rsid w:val="009E689D"/>
    <w:rsid w:val="009F55DC"/>
    <w:rsid w:val="00A03485"/>
    <w:rsid w:val="00A1102D"/>
    <w:rsid w:val="00A14E55"/>
    <w:rsid w:val="00A1678C"/>
    <w:rsid w:val="00A24929"/>
    <w:rsid w:val="00A2574F"/>
    <w:rsid w:val="00A325E4"/>
    <w:rsid w:val="00A45D07"/>
    <w:rsid w:val="00A5082E"/>
    <w:rsid w:val="00A6472C"/>
    <w:rsid w:val="00A67302"/>
    <w:rsid w:val="00A74E13"/>
    <w:rsid w:val="00A83761"/>
    <w:rsid w:val="00A87C3D"/>
    <w:rsid w:val="00A87E72"/>
    <w:rsid w:val="00A9073B"/>
    <w:rsid w:val="00A9219D"/>
    <w:rsid w:val="00A924C5"/>
    <w:rsid w:val="00AA1B41"/>
    <w:rsid w:val="00AA6883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17366"/>
    <w:rsid w:val="00B36E44"/>
    <w:rsid w:val="00B42464"/>
    <w:rsid w:val="00B46149"/>
    <w:rsid w:val="00B55CF3"/>
    <w:rsid w:val="00B67010"/>
    <w:rsid w:val="00B70E49"/>
    <w:rsid w:val="00B772F0"/>
    <w:rsid w:val="00B902BD"/>
    <w:rsid w:val="00B910ED"/>
    <w:rsid w:val="00BC7301"/>
    <w:rsid w:val="00BD4C6C"/>
    <w:rsid w:val="00BE64D4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3FF4"/>
    <w:rsid w:val="00CA0921"/>
    <w:rsid w:val="00CB6ECC"/>
    <w:rsid w:val="00CC0641"/>
    <w:rsid w:val="00CC4A14"/>
    <w:rsid w:val="00CC665C"/>
    <w:rsid w:val="00CD5AFB"/>
    <w:rsid w:val="00CF2F1E"/>
    <w:rsid w:val="00CF3809"/>
    <w:rsid w:val="00CF44B4"/>
    <w:rsid w:val="00CF7178"/>
    <w:rsid w:val="00D00087"/>
    <w:rsid w:val="00D0080F"/>
    <w:rsid w:val="00D164BB"/>
    <w:rsid w:val="00D21607"/>
    <w:rsid w:val="00D26E5E"/>
    <w:rsid w:val="00D35A46"/>
    <w:rsid w:val="00D42D50"/>
    <w:rsid w:val="00D50883"/>
    <w:rsid w:val="00D624F3"/>
    <w:rsid w:val="00D7214D"/>
    <w:rsid w:val="00D85605"/>
    <w:rsid w:val="00D87056"/>
    <w:rsid w:val="00DB00E3"/>
    <w:rsid w:val="00DB1A8F"/>
    <w:rsid w:val="00DB5543"/>
    <w:rsid w:val="00DC0B26"/>
    <w:rsid w:val="00DC2166"/>
    <w:rsid w:val="00DC41EE"/>
    <w:rsid w:val="00DD1DDA"/>
    <w:rsid w:val="00DD4C2D"/>
    <w:rsid w:val="00DE04D5"/>
    <w:rsid w:val="00DF329E"/>
    <w:rsid w:val="00E00754"/>
    <w:rsid w:val="00E123B1"/>
    <w:rsid w:val="00E13A75"/>
    <w:rsid w:val="00E1745E"/>
    <w:rsid w:val="00E206C5"/>
    <w:rsid w:val="00E36557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4492"/>
    <w:rsid w:val="00EB721C"/>
    <w:rsid w:val="00EC34DF"/>
    <w:rsid w:val="00ED7ED4"/>
    <w:rsid w:val="00EE0E88"/>
    <w:rsid w:val="00EE2F2B"/>
    <w:rsid w:val="00F078F8"/>
    <w:rsid w:val="00F1045F"/>
    <w:rsid w:val="00F14A1B"/>
    <w:rsid w:val="00F31A56"/>
    <w:rsid w:val="00F36A77"/>
    <w:rsid w:val="00F47079"/>
    <w:rsid w:val="00F520F2"/>
    <w:rsid w:val="00F53B7C"/>
    <w:rsid w:val="00F56C58"/>
    <w:rsid w:val="00F605E7"/>
    <w:rsid w:val="00F625DF"/>
    <w:rsid w:val="00F658CF"/>
    <w:rsid w:val="00F70430"/>
    <w:rsid w:val="00F84332"/>
    <w:rsid w:val="00F92DD8"/>
    <w:rsid w:val="00FA370F"/>
    <w:rsid w:val="00FA42BB"/>
    <w:rsid w:val="00FB281E"/>
    <w:rsid w:val="00FE2680"/>
    <w:rsid w:val="00FE40D6"/>
    <w:rsid w:val="00FE4BE9"/>
    <w:rsid w:val="00FF352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E471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E471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52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48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FF1C5-40C6-489C-92FF-9D0362876F2F}">
  <ds:schemaRefs>
    <ds:schemaRef ds:uri="bc2cca83-e5b7-45a8-95b3-84bde7a80d1a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a14ad9e-fd68-4ea3-a3e4-51a6b8e0c033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3E9867-9665-4BA7-A1F9-0F6CD813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 Rektora ZUT z dnia 6 października 2020 r. w sprawie zasad funkcjonowania Uczelni w celu zapobiegania rozprzestrzeniania się COVID-19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 Rektora ZUT z dnia 8 października 2020 r. zmieniające zarządzenie nr 150 Rektora ZUT z dnia 6 października 2020 r. w sprawie zasad funkcjonowania Uczelni w celu zapobiegania rozprzestrzeniania się COVID-19</dc:title>
  <dc:subject/>
  <dc:creator>Pasturczak</dc:creator>
  <cp:keywords/>
  <dc:description/>
  <cp:lastModifiedBy>Gabriela Pasturczak</cp:lastModifiedBy>
  <cp:revision>5</cp:revision>
  <cp:lastPrinted>2020-10-08T06:34:00Z</cp:lastPrinted>
  <dcterms:created xsi:type="dcterms:W3CDTF">2020-10-08T08:39:00Z</dcterms:created>
  <dcterms:modified xsi:type="dcterms:W3CDTF">2020-10-08T09:29:00Z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