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BE7E60">
        <w:t>10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BE7E60">
        <w:t>9 marca</w:t>
      </w:r>
      <w:r w:rsidR="00D6622C">
        <w:t xml:space="preserve"> </w:t>
      </w:r>
      <w:r w:rsidR="00AB6653">
        <w:t>2020</w:t>
      </w:r>
      <w:r>
        <w:t xml:space="preserve"> r.</w:t>
      </w:r>
    </w:p>
    <w:p w:rsidR="00BE7E60" w:rsidRPr="00BE7E60" w:rsidRDefault="00BE7E60" w:rsidP="00BE7E60">
      <w:pPr>
        <w:pStyle w:val="Nagwek1"/>
      </w:pPr>
      <w:r w:rsidRPr="00BE7E60">
        <w:t>zmi</w:t>
      </w:r>
      <w:r w:rsidR="00614FC6">
        <w:t>e</w:t>
      </w:r>
      <w:r w:rsidRPr="00BE7E60">
        <w:t>ni</w:t>
      </w:r>
      <w:r w:rsidR="00614FC6">
        <w:t>ający</w:t>
      </w:r>
      <w:r w:rsidRPr="00BE7E60">
        <w:t xml:space="preserve"> komunikat nr 25 Rektora ZUT z dnia 1 października 2019 r. </w:t>
      </w:r>
    </w:p>
    <w:p w:rsidR="00BE7E60" w:rsidRPr="004D0BB9" w:rsidRDefault="00BE7E60" w:rsidP="00BE7E60">
      <w:pPr>
        <w:pStyle w:val="Nagwek1"/>
      </w:pPr>
      <w:r>
        <w:t>o</w:t>
      </w:r>
      <w:r w:rsidRPr="004D0BB9">
        <w:t xml:space="preserve"> powołani</w:t>
      </w:r>
      <w:r>
        <w:t>u</w:t>
      </w:r>
      <w:r w:rsidRPr="004D0BB9">
        <w:t xml:space="preserve"> </w:t>
      </w:r>
      <w:r>
        <w:t xml:space="preserve">osób do pełnienia funkcji kierowniczych: </w:t>
      </w:r>
      <w:r w:rsidRPr="004D0BB9">
        <w:t xml:space="preserve">prorektorów, </w:t>
      </w:r>
      <w:r>
        <w:br/>
      </w:r>
      <w:r w:rsidRPr="004D0BB9">
        <w:t xml:space="preserve">dyrektora Szkoły Doktorskiej, dziekanów, prodziekanów, przewodniczących rad dyscyplin </w:t>
      </w:r>
      <w:r>
        <w:br/>
      </w:r>
      <w:r w:rsidRPr="004D0BB9">
        <w:t xml:space="preserve">w </w:t>
      </w:r>
      <w:r w:rsidRPr="004D0BB9">
        <w:rPr>
          <w:spacing w:val="-4"/>
        </w:rPr>
        <w:t>Zachodniopomorskim Uniwersytecie Technologicznym w Szczecinie</w:t>
      </w:r>
      <w:r w:rsidRPr="004D0BB9">
        <w:t xml:space="preserve"> </w:t>
      </w:r>
      <w:r>
        <w:br/>
      </w:r>
      <w:r w:rsidRPr="004D0BB9">
        <w:t>na okres od 1 października 2019 r. do 31 sierpnia 2020 r.</w:t>
      </w:r>
    </w:p>
    <w:p w:rsidR="00507D49" w:rsidRDefault="00507D49" w:rsidP="00D5281E">
      <w:pPr>
        <w:pStyle w:val="Nagwek1"/>
      </w:pPr>
    </w:p>
    <w:p w:rsidR="008D35F1" w:rsidRDefault="00BE7E60" w:rsidP="00614FC6">
      <w:pPr>
        <w:pStyle w:val="akapit"/>
      </w:pPr>
      <w:r w:rsidRPr="009D7426">
        <w:t>W komunikacie nr 25 Rektora ZUT z dnia 1 października 2019 r.</w:t>
      </w:r>
      <w:r w:rsidR="009D7426" w:rsidRPr="009D7426">
        <w:t xml:space="preserve"> o powołaniu osób do pełnienia funkcji kierowniczych: prorektorów, dyrektora Szkoły Doktorskiej, dziekanów, prodziekanów, przewodniczących rad dyscyplin w </w:t>
      </w:r>
      <w:r w:rsidR="009D7426" w:rsidRPr="009D7426">
        <w:rPr>
          <w:spacing w:val="-4"/>
        </w:rPr>
        <w:t xml:space="preserve">Zachodniopomorskim </w:t>
      </w:r>
      <w:r w:rsidR="009D7426">
        <w:rPr>
          <w:spacing w:val="-4"/>
        </w:rPr>
        <w:t>Uniwersytecie Technologicznym w </w:t>
      </w:r>
      <w:r w:rsidR="009D7426" w:rsidRPr="009D7426">
        <w:rPr>
          <w:spacing w:val="-4"/>
        </w:rPr>
        <w:t>Szczecinie</w:t>
      </w:r>
      <w:r w:rsidR="009D7426" w:rsidRPr="009D7426">
        <w:t xml:space="preserve"> na okres od 1 października 2019 r. do 31 sierpnia 2020 r.</w:t>
      </w:r>
      <w:r w:rsidR="008D35F1">
        <w:t>, wprowadza się</w:t>
      </w:r>
      <w:r w:rsidR="00614FC6">
        <w:t xml:space="preserve"> </w:t>
      </w:r>
      <w:r w:rsidR="008D35F1">
        <w:t>z dniem 1 </w:t>
      </w:r>
      <w:r w:rsidR="009D7426">
        <w:t xml:space="preserve">marca 2020 r. </w:t>
      </w:r>
      <w:r w:rsidR="008D35F1">
        <w:t>następującą zmianę:</w:t>
      </w:r>
    </w:p>
    <w:p w:rsidR="00BE7E60" w:rsidRPr="00BE7E60" w:rsidRDefault="009D7426" w:rsidP="008D35F1">
      <w:pPr>
        <w:pStyle w:val="akapit"/>
        <w:numPr>
          <w:ilvl w:val="0"/>
          <w:numId w:val="26"/>
        </w:numPr>
        <w:ind w:left="426"/>
      </w:pPr>
      <w:r>
        <w:t>w</w:t>
      </w:r>
      <w:r w:rsidR="00614FC6">
        <w:t> </w:t>
      </w:r>
      <w:r w:rsidR="00BE7E60">
        <w:t xml:space="preserve">pkt 3 </w:t>
      </w:r>
      <w:proofErr w:type="spellStart"/>
      <w:r w:rsidR="00BE7E60">
        <w:t>ppkt</w:t>
      </w:r>
      <w:proofErr w:type="spellEnd"/>
      <w:r w:rsidR="00614FC6">
        <w:t xml:space="preserve"> </w:t>
      </w:r>
      <w:r w:rsidR="00BE7E60">
        <w:t xml:space="preserve">2 </w:t>
      </w:r>
      <w:proofErr w:type="spellStart"/>
      <w:r w:rsidR="00BE7E60">
        <w:t>tiret</w:t>
      </w:r>
      <w:proofErr w:type="spellEnd"/>
      <w:r w:rsidR="00BE7E60">
        <w:t xml:space="preserve"> </w:t>
      </w:r>
      <w:r w:rsidR="00614FC6">
        <w:t>trzecie</w:t>
      </w:r>
      <w:r w:rsidR="008D35F1" w:rsidRPr="008D35F1">
        <w:t xml:space="preserve"> </w:t>
      </w:r>
      <w:r w:rsidR="008D35F1">
        <w:t>do pełnienia funkcji prodziekan</w:t>
      </w:r>
      <w:r w:rsidR="008D35F1">
        <w:t>a</w:t>
      </w:r>
      <w:r w:rsidR="008D35F1">
        <w:t xml:space="preserve"> ds. kształcenia</w:t>
      </w:r>
      <w:r w:rsidR="008D35F1">
        <w:t xml:space="preserve"> </w:t>
      </w:r>
      <w:proofErr w:type="spellStart"/>
      <w:r w:rsidR="008D35F1">
        <w:t>WBiA</w:t>
      </w:r>
      <w:proofErr w:type="spellEnd"/>
      <w:r w:rsidR="008D35F1">
        <w:t xml:space="preserve"> powołuje się </w:t>
      </w:r>
      <w:r w:rsidR="008D35F1">
        <w:t>dr</w:t>
      </w:r>
      <w:r w:rsidR="008D35F1">
        <w:t>. </w:t>
      </w:r>
      <w:r w:rsidR="008D35F1">
        <w:t>hab. inż. arch. Grzegorz</w:t>
      </w:r>
      <w:r w:rsidR="008D35F1">
        <w:t>a</w:t>
      </w:r>
      <w:r w:rsidR="008D35F1">
        <w:t xml:space="preserve"> </w:t>
      </w:r>
      <w:proofErr w:type="spellStart"/>
      <w:r w:rsidR="008D35F1">
        <w:t>Wojtkun</w:t>
      </w:r>
      <w:r w:rsidR="008D35F1">
        <w:t>a</w:t>
      </w:r>
      <w:proofErr w:type="spellEnd"/>
      <w:r w:rsidR="008D35F1">
        <w:t>, prof. ZUT</w:t>
      </w:r>
      <w:r w:rsidR="008D35F1">
        <w:t xml:space="preserve">, w miejsce </w:t>
      </w:r>
      <w:r w:rsidR="00614FC6">
        <w:t>dr hab. inż. arch. Piotr</w:t>
      </w:r>
      <w:r w:rsidR="008D35F1">
        <w:t>a</w:t>
      </w:r>
      <w:r w:rsidR="00614FC6">
        <w:t xml:space="preserve"> Arlet</w:t>
      </w:r>
      <w:r w:rsidR="008D35F1">
        <w:t>a</w:t>
      </w:r>
      <w:r w:rsidR="00614FC6">
        <w:t>, prof. ZUT</w:t>
      </w:r>
      <w:r w:rsidR="008D35F1">
        <w:t>.</w:t>
      </w:r>
    </w:p>
    <w:p w:rsidR="009D7426" w:rsidRDefault="009D7426" w:rsidP="009D7426">
      <w:pPr>
        <w:pStyle w:val="rektorpodpis"/>
        <w:spacing w:line="240" w:lineRule="auto"/>
      </w:pPr>
      <w:r>
        <w:t xml:space="preserve">W zastępstwie </w:t>
      </w:r>
      <w:r w:rsidR="00807FA8">
        <w:t>Rektor</w:t>
      </w:r>
      <w:r>
        <w:t>a</w:t>
      </w:r>
    </w:p>
    <w:p w:rsidR="009D7426" w:rsidRDefault="009D7426" w:rsidP="009D7426">
      <w:pPr>
        <w:pStyle w:val="rektorpodpis"/>
        <w:spacing w:before="360" w:line="240" w:lineRule="auto"/>
      </w:pPr>
      <w:r>
        <w:t xml:space="preserve">prof. </w:t>
      </w:r>
      <w:r w:rsidR="00807FA8">
        <w:t xml:space="preserve">dr hab. inż. Jacek </w:t>
      </w:r>
      <w:proofErr w:type="spellStart"/>
      <w:r>
        <w:t>Przepiórski</w:t>
      </w:r>
      <w:proofErr w:type="spellEnd"/>
    </w:p>
    <w:p w:rsidR="009D7426" w:rsidRDefault="009D7426" w:rsidP="009D7426">
      <w:pPr>
        <w:pStyle w:val="rektorpodpis"/>
        <w:spacing w:before="0" w:line="240" w:lineRule="auto"/>
      </w:pPr>
      <w:r>
        <w:t>prorektor ds. nauki</w:t>
      </w:r>
    </w:p>
    <w:p w:rsidR="009D7426" w:rsidRDefault="009D7426" w:rsidP="009D7426">
      <w:pPr>
        <w:pStyle w:val="rektorpodpis"/>
      </w:pPr>
      <w:bookmarkStart w:id="0" w:name="_GoBack"/>
      <w:bookmarkEnd w:id="0"/>
    </w:p>
    <w:p w:rsidR="00807FA8" w:rsidRPr="00807FA8" w:rsidRDefault="00807FA8" w:rsidP="009D7426">
      <w:pPr>
        <w:pStyle w:val="rektorpodpis"/>
        <w:spacing w:before="0"/>
      </w:pPr>
      <w:r>
        <w:t xml:space="preserve">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078"/>
    <w:multiLevelType w:val="hybridMultilevel"/>
    <w:tmpl w:val="1C7C09CE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EDC3178"/>
    <w:multiLevelType w:val="hybridMultilevel"/>
    <w:tmpl w:val="E7FEB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C7AE5"/>
    <w:multiLevelType w:val="hybridMultilevel"/>
    <w:tmpl w:val="F76A224C"/>
    <w:lvl w:ilvl="0" w:tplc="D7BE4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5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3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40"/>
    <w:rsid w:val="00095675"/>
    <w:rsid w:val="001755D7"/>
    <w:rsid w:val="002263CD"/>
    <w:rsid w:val="002B6E5E"/>
    <w:rsid w:val="002F1774"/>
    <w:rsid w:val="00347E51"/>
    <w:rsid w:val="003C0BD5"/>
    <w:rsid w:val="00467F52"/>
    <w:rsid w:val="004E2D0D"/>
    <w:rsid w:val="00507D49"/>
    <w:rsid w:val="0053358C"/>
    <w:rsid w:val="005B0F6A"/>
    <w:rsid w:val="0060389C"/>
    <w:rsid w:val="00605389"/>
    <w:rsid w:val="006079A3"/>
    <w:rsid w:val="00614FC6"/>
    <w:rsid w:val="0061662A"/>
    <w:rsid w:val="006C44E6"/>
    <w:rsid w:val="00787289"/>
    <w:rsid w:val="007A1154"/>
    <w:rsid w:val="00807FA8"/>
    <w:rsid w:val="00873AC7"/>
    <w:rsid w:val="00881A49"/>
    <w:rsid w:val="008D35F1"/>
    <w:rsid w:val="008F0845"/>
    <w:rsid w:val="00961652"/>
    <w:rsid w:val="009D7426"/>
    <w:rsid w:val="00A50297"/>
    <w:rsid w:val="00A91089"/>
    <w:rsid w:val="00A924C5"/>
    <w:rsid w:val="00AA6883"/>
    <w:rsid w:val="00AB6653"/>
    <w:rsid w:val="00AC5A7D"/>
    <w:rsid w:val="00B46149"/>
    <w:rsid w:val="00BE7E60"/>
    <w:rsid w:val="00CC4A14"/>
    <w:rsid w:val="00CD3740"/>
    <w:rsid w:val="00D0080F"/>
    <w:rsid w:val="00D5281E"/>
    <w:rsid w:val="00D6622C"/>
    <w:rsid w:val="00E123B1"/>
    <w:rsid w:val="00E36557"/>
    <w:rsid w:val="00E437A8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04B4"/>
  <w15:chartTrackingRefBased/>
  <w15:docId w15:val="{6B05B9F3-A677-4127-A0F6-53C30321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4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42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55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Meller</dc:creator>
  <cp:keywords/>
  <dc:description/>
  <cp:lastModifiedBy>Jolanta Meller</cp:lastModifiedBy>
  <cp:revision>4</cp:revision>
  <cp:lastPrinted>2020-03-09T10:21:00Z</cp:lastPrinted>
  <dcterms:created xsi:type="dcterms:W3CDTF">2020-03-09T08:26:00Z</dcterms:created>
  <dcterms:modified xsi:type="dcterms:W3CDTF">2020-03-09T10:23:00Z</dcterms:modified>
</cp:coreProperties>
</file>