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C5" w:rsidRDefault="00F56177" w:rsidP="003B5AC1">
      <w:pPr>
        <w:rPr>
          <w:rFonts w:ascii="Egyptian505 Lt TL" w:hAnsi="Egyptian505 Lt T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635</wp:posOffset>
                </wp:positionV>
                <wp:extent cx="2792730" cy="276225"/>
                <wp:effectExtent l="0" t="0" r="0" b="0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7AB" w:rsidRPr="00893D19" w:rsidRDefault="00F56177" w:rsidP="00893D19">
                            <w:pPr>
                              <w:ind w:firstLine="426"/>
                              <w:rPr>
                                <w:sz w:val="22"/>
                                <w:szCs w:val="22"/>
                              </w:rPr>
                            </w:pPr>
                            <w:r w:rsidRPr="00893D19">
                              <w:rPr>
                                <w:sz w:val="22"/>
                                <w:szCs w:val="22"/>
                              </w:rPr>
                              <w:t>DSW.WNP.075.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893D19">
                              <w:rPr>
                                <w:sz w:val="22"/>
                                <w:szCs w:val="22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9.65pt;margin-top:.05pt;width:219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" filled="f" stroked="f" strokeweight=".5pt">
                <v:textbox>
                  <w:txbxContent>
                    <w:p w:rsidR="004C07AB" w:rsidRPr="00893D19" w:rsidRDefault="00F56177" w:rsidP="00893D19">
                      <w:pPr>
                        <w:ind w:firstLine="426"/>
                        <w:rPr>
                          <w:sz w:val="22"/>
                          <w:szCs w:val="22"/>
                        </w:rPr>
                      </w:pPr>
                      <w:r w:rsidRPr="00893D19">
                        <w:rPr>
                          <w:sz w:val="22"/>
                          <w:szCs w:val="22"/>
                        </w:rPr>
                        <w:t>DSW.WNP.075.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Pr="00893D19">
                        <w:rPr>
                          <w:sz w:val="22"/>
                          <w:szCs w:val="22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635</wp:posOffset>
                </wp:positionV>
                <wp:extent cx="2453005" cy="27622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0C5" w:rsidRPr="009850C5" w:rsidRDefault="00F56177" w:rsidP="009850C5">
                            <w:pPr>
                              <w:tabs>
                                <w:tab w:val="left" w:pos="2130"/>
                              </w:tabs>
                              <w:spacing w:after="240"/>
                            </w:pPr>
                            <w:r>
                              <w:t xml:space="preserve">Warszawa, </w:t>
                            </w:r>
                            <w:bookmarkStart w:id="1" w:name="ezdDataPodpisu"/>
                            <w:r>
                              <w:t>05 listopada 2020</w:t>
                            </w:r>
                            <w:bookmarkEnd w:id="1"/>
                            <w:r>
                              <w:t xml:space="preserve"> r.</w:t>
                            </w:r>
                          </w:p>
                          <w:p w:rsidR="004C07AB" w:rsidRDefault="001A3D0C" w:rsidP="004C0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75.75pt;margin-top:.05pt;width:193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" filled="f" stroked="f" strokeweight=".5pt">
                <v:textbox>
                  <w:txbxContent>
                    <w:p w:rsidR="009850C5" w:rsidRPr="009850C5" w:rsidRDefault="00F56177" w:rsidP="009850C5">
                      <w:pPr>
                        <w:tabs>
                          <w:tab w:val="left" w:pos="2130"/>
                        </w:tabs>
                        <w:spacing w:after="240"/>
                      </w:pPr>
                      <w:r>
                        <w:t xml:space="preserve">Warszawa, </w:t>
                      </w:r>
                      <w:bookmarkStart w:id="2" w:name="ezdDataPodpisu"/>
                      <w:r>
                        <w:t>05 listopada 2020</w:t>
                      </w:r>
                      <w:bookmarkEnd w:id="2"/>
                      <w:r>
                        <w:t xml:space="preserve"> r.</w:t>
                      </w:r>
                    </w:p>
                    <w:p w:rsidR="004C07AB" w:rsidRDefault="001A3D0C" w:rsidP="004C07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42C5" w:rsidRDefault="001A3D0C" w:rsidP="003B5AC1">
      <w:pPr>
        <w:rPr>
          <w:rFonts w:ascii="Egyptian505 Lt TL" w:hAnsi="Egyptian505 Lt TL"/>
        </w:rPr>
      </w:pPr>
    </w:p>
    <w:p w:rsidR="009850C5" w:rsidRDefault="001A3D0C" w:rsidP="007354B4">
      <w:pPr>
        <w:tabs>
          <w:tab w:val="left" w:pos="2130"/>
        </w:tabs>
        <w:spacing w:after="60"/>
        <w:ind w:firstLine="5245"/>
        <w:rPr>
          <w:b/>
        </w:rPr>
      </w:pPr>
    </w:p>
    <w:p w:rsidR="00893D19" w:rsidRPr="007E4B98" w:rsidRDefault="00F56177" w:rsidP="007354B4">
      <w:pPr>
        <w:tabs>
          <w:tab w:val="left" w:pos="2130"/>
        </w:tabs>
        <w:spacing w:after="60"/>
        <w:ind w:firstLine="5245"/>
        <w:rPr>
          <w:b/>
        </w:rPr>
      </w:pPr>
      <w:r>
        <w:rPr>
          <w:b/>
        </w:rPr>
        <w:tab/>
      </w:r>
      <w:r w:rsidRPr="007E4B98">
        <w:rPr>
          <w:b/>
        </w:rPr>
        <w:t xml:space="preserve">Rektorzy </w:t>
      </w:r>
      <w:r>
        <w:rPr>
          <w:b/>
        </w:rPr>
        <w:t>U</w:t>
      </w:r>
      <w:r w:rsidRPr="007E4B98">
        <w:rPr>
          <w:b/>
        </w:rPr>
        <w:t xml:space="preserve">czelni </w:t>
      </w:r>
    </w:p>
    <w:p w:rsidR="00893D19" w:rsidRDefault="001A3D0C" w:rsidP="00893D19">
      <w:pPr>
        <w:spacing w:line="276" w:lineRule="auto"/>
        <w:ind w:firstLine="851"/>
        <w:rPr>
          <w:b/>
          <w:i/>
          <w:sz w:val="26"/>
          <w:szCs w:val="26"/>
        </w:rPr>
      </w:pPr>
    </w:p>
    <w:p w:rsidR="00D10815" w:rsidRDefault="001A3D0C" w:rsidP="00893D19">
      <w:pPr>
        <w:spacing w:line="276" w:lineRule="auto"/>
        <w:ind w:firstLine="851"/>
        <w:rPr>
          <w:b/>
          <w:i/>
          <w:sz w:val="26"/>
          <w:szCs w:val="26"/>
        </w:rPr>
      </w:pPr>
    </w:p>
    <w:p w:rsidR="00893D19" w:rsidRDefault="00F56177" w:rsidP="00F44A2C">
      <w:pPr>
        <w:spacing w:after="120" w:line="276" w:lineRule="auto"/>
        <w:ind w:firstLine="709"/>
        <w:rPr>
          <w:b/>
          <w:i/>
          <w:sz w:val="26"/>
          <w:szCs w:val="26"/>
        </w:rPr>
      </w:pPr>
      <w:r w:rsidRPr="00174C7B">
        <w:rPr>
          <w:b/>
          <w:i/>
          <w:sz w:val="26"/>
          <w:szCs w:val="26"/>
        </w:rPr>
        <w:t>Szanowni Państwo Rektorzy,</w:t>
      </w:r>
    </w:p>
    <w:p w:rsidR="00092317" w:rsidRDefault="00F56177" w:rsidP="00B7109D">
      <w:pPr>
        <w:tabs>
          <w:tab w:val="left" w:pos="2130"/>
        </w:tabs>
        <w:spacing w:line="360" w:lineRule="auto"/>
        <w:jc w:val="both"/>
      </w:pPr>
      <w:r>
        <w:t xml:space="preserve">w związku z decyzjami Rządu dotyczącymi podjęcia </w:t>
      </w:r>
      <w:r>
        <w:rPr>
          <w:szCs w:val="22"/>
        </w:rPr>
        <w:t xml:space="preserve">dalszych niezbędnych środków </w:t>
      </w:r>
      <w:r>
        <w:rPr>
          <w:szCs w:val="22"/>
        </w:rPr>
        <w:br/>
      </w:r>
      <w:r>
        <w:t>w walce z wirusem</w:t>
      </w:r>
      <w:r w:rsidRPr="0027432E">
        <w:t xml:space="preserve"> SARS-CoV-2</w:t>
      </w:r>
      <w:r>
        <w:t>, uwzględniających zachowanie jak największego dystansu społecznego poprzez ograniczenie bezpośrednich kontaktów, w okresie o</w:t>
      </w:r>
      <w:r w:rsidRPr="00893D19">
        <w:t xml:space="preserve">d </w:t>
      </w:r>
      <w:r>
        <w:t xml:space="preserve">dnia </w:t>
      </w:r>
      <w:r w:rsidRPr="00893D19">
        <w:t xml:space="preserve">9 listopada </w:t>
      </w:r>
      <w:r>
        <w:t xml:space="preserve">br. </w:t>
      </w:r>
      <w:r w:rsidRPr="00893D19">
        <w:t xml:space="preserve">do </w:t>
      </w:r>
      <w:r>
        <w:t xml:space="preserve">dnia </w:t>
      </w:r>
      <w:r w:rsidRPr="00893D19">
        <w:t>29 listopada</w:t>
      </w:r>
      <w:r>
        <w:t xml:space="preserve"> br. konieczne jest możliwie maksymalne przejście na naukę i pracę zdalną w uczelniach</w:t>
      </w:r>
      <w:r w:rsidRPr="00893D19">
        <w:t xml:space="preserve">. </w:t>
      </w:r>
      <w:r>
        <w:t>Aby</w:t>
      </w:r>
      <w:r w:rsidRPr="005A295E">
        <w:t xml:space="preserve"> spowolnić rozprzestrzen</w:t>
      </w:r>
      <w:r>
        <w:t>ianie się koronawirusa w Polsce niezbędne jest</w:t>
      </w:r>
      <w:r w:rsidRPr="005A295E">
        <w:t xml:space="preserve"> </w:t>
      </w:r>
      <w:r>
        <w:t xml:space="preserve">podjęcie </w:t>
      </w:r>
      <w:r w:rsidRPr="005A295E">
        <w:t>zdecydowanych działań.</w:t>
      </w:r>
      <w:r>
        <w:t xml:space="preserve"> </w:t>
      </w:r>
      <w:r w:rsidRPr="00133223">
        <w:t>Od nas wszystkich zależy, w jakim kierunku rozwinie się druga fala epidemii.</w:t>
      </w:r>
    </w:p>
    <w:p w:rsidR="00A72692" w:rsidRDefault="00F56177" w:rsidP="00490902">
      <w:pPr>
        <w:tabs>
          <w:tab w:val="left" w:pos="709"/>
          <w:tab w:val="left" w:pos="2130"/>
        </w:tabs>
        <w:spacing w:line="360" w:lineRule="auto"/>
        <w:jc w:val="both"/>
      </w:pPr>
      <w:r>
        <w:tab/>
        <w:t xml:space="preserve">Zwracam się do Państwa Rektorów z prośbą </w:t>
      </w:r>
      <w:r w:rsidRPr="00A72692">
        <w:t xml:space="preserve">o uwzględnienie powyższego zarówno </w:t>
      </w:r>
      <w:r>
        <w:br/>
      </w:r>
      <w:r w:rsidRPr="00A72692">
        <w:t>w organizacji pracy administracji uczelni, jak i zajęć</w:t>
      </w:r>
      <w:r>
        <w:t xml:space="preserve"> na studiach, studiach podyplomowych, </w:t>
      </w:r>
      <w:r>
        <w:br/>
        <w:t>w ramach kształcenia doktorantów oraz w ramach innych form kształcenia</w:t>
      </w:r>
      <w:r w:rsidRPr="00A72692">
        <w:t>.</w:t>
      </w:r>
      <w:r>
        <w:t xml:space="preserve"> </w:t>
      </w:r>
    </w:p>
    <w:p w:rsidR="009871CB" w:rsidRDefault="00F56177" w:rsidP="00133223">
      <w:pPr>
        <w:tabs>
          <w:tab w:val="left" w:pos="709"/>
          <w:tab w:val="left" w:pos="2130"/>
        </w:tabs>
        <w:spacing w:line="360" w:lineRule="auto"/>
        <w:jc w:val="both"/>
      </w:pPr>
      <w:r>
        <w:tab/>
        <w:t>Pracownicy</w:t>
      </w:r>
      <w:r w:rsidRPr="00133223">
        <w:t xml:space="preserve"> uczelni </w:t>
      </w:r>
      <w:r>
        <w:t>w sposób maksymalnie możliwy powinni być kierowani do wykonywania</w:t>
      </w:r>
      <w:r w:rsidRPr="00133223">
        <w:t xml:space="preserve"> </w:t>
      </w:r>
      <w:r>
        <w:t>pracy w formie zdalnej; pracę na miejscu świadczyć w tym czasie powinny jedynie te osoby, których obecność jest niezbędna do zapewnienia ciągłości funkcjonowania uczelni.</w:t>
      </w:r>
    </w:p>
    <w:p w:rsidR="00B84837" w:rsidRDefault="00F56177" w:rsidP="00B84837">
      <w:pPr>
        <w:tabs>
          <w:tab w:val="left" w:pos="709"/>
          <w:tab w:val="left" w:pos="2130"/>
        </w:tabs>
        <w:spacing w:line="360" w:lineRule="auto"/>
        <w:jc w:val="both"/>
      </w:pPr>
      <w:r>
        <w:tab/>
        <w:t xml:space="preserve">Większość zajęć w uczelniach jest już prowadzona zdalnie. Nadal obowiązuje rozporządzenie MNiSW z dnia 16 października 2020 r. </w:t>
      </w:r>
      <w:r w:rsidRPr="00982266">
        <w:rPr>
          <w:i/>
        </w:rPr>
        <w:t xml:space="preserve">w sprawie czasowego ograniczenia funkcjonowania niektórych podmiotów systemu szkolnictwa wyższego i nauki w związku </w:t>
      </w:r>
      <w:r>
        <w:rPr>
          <w:i/>
        </w:rPr>
        <w:br/>
      </w:r>
      <w:r w:rsidRPr="00982266">
        <w:rPr>
          <w:i/>
        </w:rPr>
        <w:t>z zapobieganiem, przeciwdziałaniem i zwalczaniem COVID-19</w:t>
      </w:r>
      <w:r>
        <w:t xml:space="preserve"> (Dz. U. poz. 1835). Zgodnie </w:t>
      </w:r>
      <w:r>
        <w:br/>
        <w:t xml:space="preserve">z jego przepisami na obszarze czerwonym zajęcia są prowadzone co do zasady </w:t>
      </w:r>
      <w:r>
        <w:br/>
        <w:t xml:space="preserve">z wykorzystaniem metod i technik kształcenia na odległość. Natomiast o możliwości odbywania niektórych zajęć w siedzibie uczelni decyduje Rektor. Mając na względzie szczególną sytuację wymagającą zatrzymania przyrostu zakażeń, </w:t>
      </w:r>
      <w:r w:rsidRPr="009850C5">
        <w:t xml:space="preserve">proszę o szczególną rozwagę przy podejmowaniu tych decyzji. </w:t>
      </w:r>
      <w:r>
        <w:t>Jednocześnie zwracam się z prośbą do Władz Uczelni prowadzących kierunki medyczne o realizację zajęć praktycznych z uwzględnieniem potrzeb systemu ochrony zdrowia, który wymaga wsparcia kadr medycznych w walce z epidemią.</w:t>
      </w:r>
    </w:p>
    <w:p w:rsidR="005A02C0" w:rsidRDefault="00F56177" w:rsidP="00982266">
      <w:pPr>
        <w:tabs>
          <w:tab w:val="left" w:pos="709"/>
          <w:tab w:val="left" w:pos="2130"/>
        </w:tabs>
        <w:spacing w:line="360" w:lineRule="auto"/>
        <w:jc w:val="both"/>
      </w:pPr>
      <w:r>
        <w:lastRenderedPageBreak/>
        <w:tab/>
        <w:t>Na przestrzeni ostatnich miesięcy, wykorzystując doświadczenia z pierwszej fali epidemii, podjęli Państwo wysiłek p</w:t>
      </w:r>
      <w:r w:rsidRPr="00A72692">
        <w:t>rzygotow</w:t>
      </w:r>
      <w:r>
        <w:t xml:space="preserve">ania się do organizacji </w:t>
      </w:r>
      <w:r w:rsidRPr="00D20176">
        <w:t>roku akademickiego</w:t>
      </w:r>
      <w:r>
        <w:t xml:space="preserve"> 2020/2021</w:t>
      </w:r>
      <w:r w:rsidRPr="00D20176">
        <w:t xml:space="preserve"> </w:t>
      </w:r>
      <w:r>
        <w:t>poprzez opracowanie</w:t>
      </w:r>
      <w:r w:rsidRPr="00D20176">
        <w:t xml:space="preserve"> planów funkcjonowania w semestrze zimow</w:t>
      </w:r>
      <w:r>
        <w:t xml:space="preserve">ym, </w:t>
      </w:r>
      <w:r>
        <w:br/>
        <w:t xml:space="preserve">z uwzględnieniem dynamicznej sytuacji epidemiologicznej. W obecnej sytuacji wdrożenia wymagają scenariusze zakładające przejście </w:t>
      </w:r>
      <w:r w:rsidRPr="009850C5">
        <w:t>w największym możliwym zakresie</w:t>
      </w:r>
      <w:r w:rsidRPr="00E4420C">
        <w:rPr>
          <w:color w:val="FF0000"/>
        </w:rPr>
        <w:t xml:space="preserve"> </w:t>
      </w:r>
      <w:r>
        <w:t>na pracę zdalną. Z</w:t>
      </w:r>
      <w:r w:rsidRPr="00B7109D">
        <w:t>decydowane kroki i społeczna dyscyplina to jedyna szansa, aby zatrzymać przyrost zakażeń.</w:t>
      </w:r>
    </w:p>
    <w:p w:rsidR="00893D19" w:rsidRDefault="001A3D0C" w:rsidP="00893D19">
      <w:pPr>
        <w:tabs>
          <w:tab w:val="left" w:pos="2130"/>
        </w:tabs>
        <w:jc w:val="both"/>
      </w:pPr>
    </w:p>
    <w:p w:rsidR="00893D19" w:rsidRPr="00543411" w:rsidRDefault="00F56177" w:rsidP="00893D19">
      <w:pPr>
        <w:pStyle w:val="Standard"/>
        <w:spacing w:after="160"/>
        <w:ind w:right="-108" w:firstLine="5670"/>
        <w:jc w:val="both"/>
        <w:rPr>
          <w:b/>
          <w:i/>
        </w:rPr>
      </w:pPr>
      <w:r>
        <w:rPr>
          <w:b/>
          <w:i/>
        </w:rPr>
        <w:t>Z wyrazami szacunku</w:t>
      </w:r>
    </w:p>
    <w:p w:rsidR="00893D19" w:rsidRPr="00893D19" w:rsidRDefault="00F56177" w:rsidP="00893D19">
      <w:pPr>
        <w:suppressAutoHyphens/>
        <w:autoSpaceDN w:val="0"/>
        <w:spacing w:after="120"/>
        <w:ind w:left="4248" w:firstLine="709"/>
        <w:jc w:val="both"/>
        <w:textAlignment w:val="baseline"/>
        <w:rPr>
          <w:b/>
          <w:kern w:val="3"/>
          <w:lang w:eastAsia="zh-CN"/>
        </w:rPr>
      </w:pPr>
      <w:r w:rsidRPr="00A92C89">
        <w:rPr>
          <w:b/>
          <w:kern w:val="3"/>
          <w:lang w:eastAsia="zh-CN"/>
        </w:rPr>
        <w:t xml:space="preserve"> </w:t>
      </w:r>
      <w:r>
        <w:rPr>
          <w:b/>
          <w:kern w:val="3"/>
          <w:lang w:eastAsia="zh-CN"/>
        </w:rPr>
        <w:t xml:space="preserve">           Przemysław Czarnek</w:t>
      </w:r>
    </w:p>
    <w:p w:rsidR="00893D19" w:rsidRDefault="00F56177" w:rsidP="00893D19">
      <w:pPr>
        <w:pStyle w:val="Standard"/>
        <w:spacing w:after="12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/-podpisano kwalifikowanym podpisem elektronicznym/</w:t>
      </w:r>
    </w:p>
    <w:p w:rsidR="009850C5" w:rsidRPr="009850C5" w:rsidRDefault="001A3D0C" w:rsidP="00893D19">
      <w:pPr>
        <w:tabs>
          <w:tab w:val="left" w:pos="2130"/>
        </w:tabs>
        <w:jc w:val="both"/>
      </w:pPr>
    </w:p>
    <w:p w:rsidR="009850C5" w:rsidRDefault="001A3D0C" w:rsidP="00893D19">
      <w:pPr>
        <w:tabs>
          <w:tab w:val="left" w:pos="2130"/>
        </w:tabs>
        <w:jc w:val="both"/>
      </w:pPr>
    </w:p>
    <w:p w:rsidR="009850C5" w:rsidRDefault="001A3D0C" w:rsidP="00893D19">
      <w:pPr>
        <w:tabs>
          <w:tab w:val="left" w:pos="2130"/>
        </w:tabs>
        <w:jc w:val="both"/>
      </w:pPr>
    </w:p>
    <w:p w:rsidR="00B84837" w:rsidRDefault="001A3D0C" w:rsidP="00893D19">
      <w:pPr>
        <w:tabs>
          <w:tab w:val="left" w:pos="2130"/>
        </w:tabs>
        <w:jc w:val="both"/>
      </w:pPr>
    </w:p>
    <w:p w:rsidR="000F55EC" w:rsidRDefault="001A3D0C" w:rsidP="004A7256">
      <w:pPr>
        <w:tabs>
          <w:tab w:val="left" w:pos="2130"/>
        </w:tabs>
        <w:jc w:val="both"/>
      </w:pPr>
    </w:p>
    <w:p w:rsidR="000F55EC" w:rsidRDefault="001A3D0C" w:rsidP="004A7256">
      <w:pPr>
        <w:tabs>
          <w:tab w:val="left" w:pos="2130"/>
        </w:tabs>
        <w:jc w:val="both"/>
      </w:pPr>
    </w:p>
    <w:p w:rsidR="004A7256" w:rsidRDefault="00F56177" w:rsidP="004A7256">
      <w:pPr>
        <w:tabs>
          <w:tab w:val="left" w:pos="2130"/>
        </w:tabs>
        <w:jc w:val="both"/>
      </w:pPr>
      <w:r w:rsidRPr="00B84837">
        <w:t>Do wiadomości:</w:t>
      </w:r>
    </w:p>
    <w:p w:rsidR="004A7256" w:rsidRPr="00F14574" w:rsidRDefault="001A3D0C" w:rsidP="004A7256">
      <w:pPr>
        <w:tabs>
          <w:tab w:val="left" w:pos="2130"/>
        </w:tabs>
        <w:jc w:val="both"/>
        <w:rPr>
          <w:sz w:val="16"/>
          <w:szCs w:val="16"/>
        </w:rPr>
      </w:pPr>
    </w:p>
    <w:p w:rsidR="00271031" w:rsidRDefault="00F56177" w:rsidP="00F14574">
      <w:pPr>
        <w:tabs>
          <w:tab w:val="left" w:pos="2130"/>
        </w:tabs>
        <w:spacing w:after="20"/>
        <w:jc w:val="both"/>
      </w:pPr>
      <w:r>
        <w:t>1. Minister Kultury, Dziedzictwa Narodowego i Sportu</w:t>
      </w:r>
    </w:p>
    <w:p w:rsidR="00271031" w:rsidRDefault="00F56177" w:rsidP="00F14574">
      <w:pPr>
        <w:tabs>
          <w:tab w:val="left" w:pos="2130"/>
        </w:tabs>
        <w:spacing w:after="20" w:line="276" w:lineRule="auto"/>
        <w:jc w:val="both"/>
      </w:pPr>
      <w:r>
        <w:t>2. Minister Infrastruktury</w:t>
      </w:r>
    </w:p>
    <w:p w:rsidR="00893D19" w:rsidRDefault="00F56177" w:rsidP="00F14574">
      <w:pPr>
        <w:tabs>
          <w:tab w:val="left" w:pos="2130"/>
        </w:tabs>
        <w:spacing w:after="20" w:line="276" w:lineRule="auto"/>
        <w:jc w:val="both"/>
      </w:pPr>
      <w:r>
        <w:t>3. Minister Obrony Narodowej</w:t>
      </w:r>
    </w:p>
    <w:p w:rsidR="00271031" w:rsidRDefault="00F56177" w:rsidP="00F14574">
      <w:pPr>
        <w:tabs>
          <w:tab w:val="left" w:pos="2130"/>
        </w:tabs>
        <w:spacing w:after="20" w:line="276" w:lineRule="auto"/>
        <w:jc w:val="both"/>
      </w:pPr>
      <w:r>
        <w:t>4. Minister Spraw Wewnętrznych i Administracji</w:t>
      </w:r>
    </w:p>
    <w:p w:rsidR="00271031" w:rsidRDefault="00F56177" w:rsidP="00F14574">
      <w:pPr>
        <w:tabs>
          <w:tab w:val="left" w:pos="2130"/>
        </w:tabs>
        <w:spacing w:after="20" w:line="276" w:lineRule="auto"/>
        <w:jc w:val="both"/>
      </w:pPr>
      <w:r>
        <w:t>5. Minister Sprawiedliwości</w:t>
      </w:r>
    </w:p>
    <w:p w:rsidR="00271031" w:rsidRPr="00B84837" w:rsidRDefault="00F56177" w:rsidP="00F14574">
      <w:pPr>
        <w:tabs>
          <w:tab w:val="left" w:pos="2130"/>
        </w:tabs>
        <w:spacing w:after="20" w:line="276" w:lineRule="auto"/>
        <w:jc w:val="both"/>
      </w:pPr>
      <w:r>
        <w:t>6. Minister Zdrowia</w:t>
      </w:r>
    </w:p>
    <w:p w:rsidR="00B84837" w:rsidRPr="00B84837" w:rsidRDefault="001A3D0C" w:rsidP="00893D19">
      <w:pPr>
        <w:tabs>
          <w:tab w:val="left" w:pos="2130"/>
        </w:tabs>
        <w:jc w:val="both"/>
      </w:pPr>
    </w:p>
    <w:sectPr w:rsidR="00B84837" w:rsidRPr="00B84837" w:rsidSect="0097024E">
      <w:headerReference w:type="first" r:id="rId7"/>
      <w:footerReference w:type="first" r:id="rId8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0C" w:rsidRDefault="001A3D0C">
      <w:r>
        <w:separator/>
      </w:r>
    </w:p>
  </w:endnote>
  <w:endnote w:type="continuationSeparator" w:id="0">
    <w:p w:rsidR="001A3D0C" w:rsidRDefault="001A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gyptian505 Lt TL">
    <w:altName w:val="Cambria Math"/>
    <w:charset w:val="EE"/>
    <w:family w:val="roman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1B" w:rsidRPr="00884447" w:rsidRDefault="00F56177" w:rsidP="008E351B">
    <w:pPr>
      <w:jc w:val="center"/>
      <w:rPr>
        <w:rFonts w:ascii="Cambria" w:hAnsi="Cambria"/>
        <w:color w:val="40404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347980</wp:posOffset>
              </wp:positionH>
              <wp:positionV relativeFrom="paragraph">
                <wp:posOffset>81280</wp:posOffset>
              </wp:positionV>
              <wp:extent cx="5143500" cy="9525"/>
              <wp:effectExtent l="0" t="0" r="0" b="9525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7.4pt,6.4pt" to="432.4pt,7.15pt" strokeweight="1pt"/>
          </w:pict>
        </mc:Fallback>
      </mc:AlternateContent>
    </w:r>
  </w:p>
  <w:p w:rsidR="008E351B" w:rsidRPr="00884447" w:rsidRDefault="00F56177" w:rsidP="008E351B">
    <w:pPr>
      <w:jc w:val="center"/>
      <w:rPr>
        <w:rFonts w:ascii="Cambria" w:hAnsi="Cambria"/>
        <w:color w:val="404040"/>
        <w:sz w:val="20"/>
        <w:szCs w:val="20"/>
      </w:rPr>
    </w:pPr>
    <w:r w:rsidRPr="00884447">
      <w:rPr>
        <w:rFonts w:ascii="Cambria" w:hAnsi="Cambria"/>
        <w:color w:val="404040"/>
        <w:sz w:val="20"/>
        <w:szCs w:val="20"/>
      </w:rPr>
      <w:t xml:space="preserve">ul. </w:t>
    </w:r>
    <w:r>
      <w:rPr>
        <w:rFonts w:ascii="Cambria" w:hAnsi="Cambria"/>
        <w:color w:val="404040"/>
        <w:sz w:val="20"/>
        <w:szCs w:val="20"/>
      </w:rPr>
      <w:t>Hoża 20</w:t>
    </w:r>
    <w:r w:rsidRPr="00884447">
      <w:rPr>
        <w:rFonts w:ascii="Cambria" w:hAnsi="Cambria"/>
        <w:color w:val="404040"/>
        <w:sz w:val="20"/>
        <w:szCs w:val="20"/>
      </w:rPr>
      <w:t>, 00-529 Warszawa</w:t>
    </w:r>
  </w:p>
  <w:p w:rsidR="00F86B20" w:rsidRPr="00F101CB" w:rsidRDefault="00F56177" w:rsidP="008E351B">
    <w:pPr>
      <w:jc w:val="center"/>
      <w:rPr>
        <w:rFonts w:ascii="Cambria" w:hAnsi="Cambria"/>
        <w:color w:val="404040"/>
        <w:sz w:val="20"/>
        <w:szCs w:val="20"/>
      </w:rPr>
    </w:pPr>
    <w:r w:rsidRPr="00F101CB">
      <w:rPr>
        <w:rFonts w:ascii="Cambria" w:hAnsi="Cambria"/>
        <w:color w:val="404040"/>
        <w:sz w:val="20"/>
        <w:szCs w:val="20"/>
      </w:rPr>
      <w:t>tel. (22) 52 92 623, faks: (22) 529 26 21, e-mail: sekretariat.minister@nauka.gov.pl, www.gov.pl/nauka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0C" w:rsidRDefault="001A3D0C">
      <w:r>
        <w:separator/>
      </w:r>
    </w:p>
  </w:footnote>
  <w:footnote w:type="continuationSeparator" w:id="0">
    <w:p w:rsidR="001A3D0C" w:rsidRDefault="001A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4E" w:rsidRDefault="00F56177" w:rsidP="0097024E">
    <w:pPr>
      <w:pStyle w:val="Nagwek"/>
      <w:tabs>
        <w:tab w:val="clear" w:pos="4536"/>
        <w:tab w:val="center" w:pos="2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-557530</wp:posOffset>
              </wp:positionH>
              <wp:positionV relativeFrom="margin">
                <wp:posOffset>-1482090</wp:posOffset>
              </wp:positionV>
              <wp:extent cx="3161030" cy="1270000"/>
              <wp:effectExtent l="9525" t="9525" r="10795" b="635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024E" w:rsidRDefault="00F56177" w:rsidP="0097024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4550" cy="692150"/>
                                <wp:effectExtent l="0" t="0" r="0" b="0"/>
                                <wp:docPr id="1909582715" name="Obraz 1" descr="Godło R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dło R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0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024E" w:rsidRPr="00E46CC3" w:rsidRDefault="00F56177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  <w:sz w:val="28"/>
                              <w:szCs w:val="28"/>
                            </w:rPr>
                          </w:pP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>MINISTER</w:t>
                          </w:r>
                          <w:r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EDUKACJI I</w:t>
                          </w: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NAUKI</w:t>
                          </w:r>
                        </w:p>
                        <w:p w:rsidR="0097024E" w:rsidRPr="00A30AEC" w:rsidRDefault="00F56177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</w:rPr>
                          </w:pPr>
                          <w:r w:rsidRPr="00264CBF">
                            <w:rPr>
                              <w:color w:val="292929"/>
                            </w:rPr>
                            <w:t>Przemysław Czarnek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3.9pt;margin-top:-116.7pt;width:248.9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" strokecolor="white" strokeweight=".25pt">
              <v:textbox>
                <w:txbxContent>
                  <w:p w:rsidR="0097024E" w:rsidRDefault="00F56177" w:rsidP="0097024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44550" cy="692150"/>
                          <wp:effectExtent l="0" t="0" r="0" b="0"/>
                          <wp:docPr id="1909582715" name="Obraz 1" descr="Godło R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dło R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4550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024E" w:rsidRPr="00E46CC3" w:rsidRDefault="00F56177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  <w:sz w:val="28"/>
                        <w:szCs w:val="28"/>
                      </w:rPr>
                    </w:pPr>
                    <w:r w:rsidRPr="00E46CC3">
                      <w:rPr>
                        <w:color w:val="292929"/>
                        <w:sz w:val="28"/>
                        <w:szCs w:val="28"/>
                      </w:rPr>
                      <w:t>MINISTER</w:t>
                    </w:r>
                    <w:r>
                      <w:rPr>
                        <w:color w:val="292929"/>
                        <w:sz w:val="28"/>
                        <w:szCs w:val="28"/>
                      </w:rPr>
                      <w:t xml:space="preserve"> EDUKACJI I</w:t>
                    </w:r>
                    <w:r w:rsidRPr="00E46CC3">
                      <w:rPr>
                        <w:color w:val="292929"/>
                        <w:sz w:val="28"/>
                        <w:szCs w:val="28"/>
                      </w:rPr>
                      <w:t xml:space="preserve"> NAUKI</w:t>
                    </w:r>
                  </w:p>
                  <w:p w:rsidR="0097024E" w:rsidRPr="00A30AEC" w:rsidRDefault="00F56177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</w:rPr>
                    </w:pPr>
                    <w:r w:rsidRPr="00264CBF">
                      <w:rPr>
                        <w:color w:val="292929"/>
                      </w:rPr>
                      <w:t>Przemysław Czarnek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97024E" w:rsidRDefault="001A3D0C">
    <w:pPr>
      <w:pStyle w:val="Nagwek"/>
    </w:pPr>
  </w:p>
  <w:p w:rsidR="0097024E" w:rsidRDefault="001A3D0C">
    <w:pPr>
      <w:pStyle w:val="Nagwek"/>
    </w:pPr>
  </w:p>
  <w:p w:rsidR="0097024E" w:rsidRDefault="001A3D0C">
    <w:pPr>
      <w:pStyle w:val="Nagwek"/>
    </w:pPr>
  </w:p>
  <w:p w:rsidR="0097024E" w:rsidRDefault="001A3D0C">
    <w:pPr>
      <w:pStyle w:val="Nagwek"/>
    </w:pPr>
  </w:p>
  <w:p w:rsidR="0097024E" w:rsidRDefault="001A3D0C">
    <w:pPr>
      <w:pStyle w:val="Nagwek"/>
    </w:pPr>
  </w:p>
  <w:p w:rsidR="0097024E" w:rsidRDefault="001A3D0C">
    <w:pPr>
      <w:pStyle w:val="Nagwek"/>
    </w:pPr>
  </w:p>
  <w:p w:rsidR="00F86B20" w:rsidRDefault="001A3D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232"/>
    <w:multiLevelType w:val="hybridMultilevel"/>
    <w:tmpl w:val="A6BE3FF8"/>
    <w:lvl w:ilvl="0" w:tplc="36722350">
      <w:start w:val="1"/>
      <w:numFmt w:val="decimal"/>
      <w:lvlText w:val="%1."/>
      <w:lvlJc w:val="left"/>
      <w:pPr>
        <w:ind w:left="720" w:hanging="360"/>
      </w:pPr>
    </w:lvl>
    <w:lvl w:ilvl="1" w:tplc="1074A88A" w:tentative="1">
      <w:start w:val="1"/>
      <w:numFmt w:val="lowerLetter"/>
      <w:lvlText w:val="%2."/>
      <w:lvlJc w:val="left"/>
      <w:pPr>
        <w:ind w:left="1440" w:hanging="360"/>
      </w:pPr>
    </w:lvl>
    <w:lvl w:ilvl="2" w:tplc="210C115C" w:tentative="1">
      <w:start w:val="1"/>
      <w:numFmt w:val="lowerRoman"/>
      <w:lvlText w:val="%3."/>
      <w:lvlJc w:val="right"/>
      <w:pPr>
        <w:ind w:left="2160" w:hanging="180"/>
      </w:pPr>
    </w:lvl>
    <w:lvl w:ilvl="3" w:tplc="6E402D24" w:tentative="1">
      <w:start w:val="1"/>
      <w:numFmt w:val="decimal"/>
      <w:lvlText w:val="%4."/>
      <w:lvlJc w:val="left"/>
      <w:pPr>
        <w:ind w:left="2880" w:hanging="360"/>
      </w:pPr>
    </w:lvl>
    <w:lvl w:ilvl="4" w:tplc="1F1A6D7C" w:tentative="1">
      <w:start w:val="1"/>
      <w:numFmt w:val="lowerLetter"/>
      <w:lvlText w:val="%5."/>
      <w:lvlJc w:val="left"/>
      <w:pPr>
        <w:ind w:left="3600" w:hanging="360"/>
      </w:pPr>
    </w:lvl>
    <w:lvl w:ilvl="5" w:tplc="8D149B8E" w:tentative="1">
      <w:start w:val="1"/>
      <w:numFmt w:val="lowerRoman"/>
      <w:lvlText w:val="%6."/>
      <w:lvlJc w:val="right"/>
      <w:pPr>
        <w:ind w:left="4320" w:hanging="180"/>
      </w:pPr>
    </w:lvl>
    <w:lvl w:ilvl="6" w:tplc="04D4B774" w:tentative="1">
      <w:start w:val="1"/>
      <w:numFmt w:val="decimal"/>
      <w:lvlText w:val="%7."/>
      <w:lvlJc w:val="left"/>
      <w:pPr>
        <w:ind w:left="5040" w:hanging="360"/>
      </w:pPr>
    </w:lvl>
    <w:lvl w:ilvl="7" w:tplc="7B70E97C" w:tentative="1">
      <w:start w:val="1"/>
      <w:numFmt w:val="lowerLetter"/>
      <w:lvlText w:val="%8."/>
      <w:lvlJc w:val="left"/>
      <w:pPr>
        <w:ind w:left="5760" w:hanging="360"/>
      </w:pPr>
    </w:lvl>
    <w:lvl w:ilvl="8" w:tplc="00C62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1CFC"/>
    <w:multiLevelType w:val="hybridMultilevel"/>
    <w:tmpl w:val="64660656"/>
    <w:lvl w:ilvl="0" w:tplc="64BE3DF6">
      <w:start w:val="1"/>
      <w:numFmt w:val="decimal"/>
      <w:lvlText w:val="%1."/>
      <w:lvlJc w:val="left"/>
      <w:pPr>
        <w:ind w:left="720" w:hanging="360"/>
      </w:pPr>
    </w:lvl>
    <w:lvl w:ilvl="1" w:tplc="5FD84550" w:tentative="1">
      <w:start w:val="1"/>
      <w:numFmt w:val="lowerLetter"/>
      <w:lvlText w:val="%2."/>
      <w:lvlJc w:val="left"/>
      <w:pPr>
        <w:ind w:left="1440" w:hanging="360"/>
      </w:pPr>
    </w:lvl>
    <w:lvl w:ilvl="2" w:tplc="9C8AD6FA" w:tentative="1">
      <w:start w:val="1"/>
      <w:numFmt w:val="lowerRoman"/>
      <w:lvlText w:val="%3."/>
      <w:lvlJc w:val="right"/>
      <w:pPr>
        <w:ind w:left="2160" w:hanging="180"/>
      </w:pPr>
    </w:lvl>
    <w:lvl w:ilvl="3" w:tplc="C602DE3C" w:tentative="1">
      <w:start w:val="1"/>
      <w:numFmt w:val="decimal"/>
      <w:lvlText w:val="%4."/>
      <w:lvlJc w:val="left"/>
      <w:pPr>
        <w:ind w:left="2880" w:hanging="360"/>
      </w:pPr>
    </w:lvl>
    <w:lvl w:ilvl="4" w:tplc="31EA2AB4" w:tentative="1">
      <w:start w:val="1"/>
      <w:numFmt w:val="lowerLetter"/>
      <w:lvlText w:val="%5."/>
      <w:lvlJc w:val="left"/>
      <w:pPr>
        <w:ind w:left="3600" w:hanging="360"/>
      </w:pPr>
    </w:lvl>
    <w:lvl w:ilvl="5" w:tplc="7E4C98F6" w:tentative="1">
      <w:start w:val="1"/>
      <w:numFmt w:val="lowerRoman"/>
      <w:lvlText w:val="%6."/>
      <w:lvlJc w:val="right"/>
      <w:pPr>
        <w:ind w:left="4320" w:hanging="180"/>
      </w:pPr>
    </w:lvl>
    <w:lvl w:ilvl="6" w:tplc="9B860A6C" w:tentative="1">
      <w:start w:val="1"/>
      <w:numFmt w:val="decimal"/>
      <w:lvlText w:val="%7."/>
      <w:lvlJc w:val="left"/>
      <w:pPr>
        <w:ind w:left="5040" w:hanging="360"/>
      </w:pPr>
    </w:lvl>
    <w:lvl w:ilvl="7" w:tplc="15245B00" w:tentative="1">
      <w:start w:val="1"/>
      <w:numFmt w:val="lowerLetter"/>
      <w:lvlText w:val="%8."/>
      <w:lvlJc w:val="left"/>
      <w:pPr>
        <w:ind w:left="5760" w:hanging="360"/>
      </w:pPr>
    </w:lvl>
    <w:lvl w:ilvl="8" w:tplc="A1FCA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C74"/>
    <w:multiLevelType w:val="hybridMultilevel"/>
    <w:tmpl w:val="61AA1A8A"/>
    <w:lvl w:ilvl="0" w:tplc="EDCEBD78">
      <w:start w:val="1"/>
      <w:numFmt w:val="decimal"/>
      <w:lvlText w:val="%1)"/>
      <w:lvlJc w:val="left"/>
      <w:pPr>
        <w:ind w:left="720" w:hanging="360"/>
      </w:pPr>
    </w:lvl>
    <w:lvl w:ilvl="1" w:tplc="4EF44402" w:tentative="1">
      <w:start w:val="1"/>
      <w:numFmt w:val="lowerLetter"/>
      <w:lvlText w:val="%2."/>
      <w:lvlJc w:val="left"/>
      <w:pPr>
        <w:ind w:left="1440" w:hanging="360"/>
      </w:pPr>
    </w:lvl>
    <w:lvl w:ilvl="2" w:tplc="925C6F44" w:tentative="1">
      <w:start w:val="1"/>
      <w:numFmt w:val="lowerRoman"/>
      <w:lvlText w:val="%3."/>
      <w:lvlJc w:val="right"/>
      <w:pPr>
        <w:ind w:left="2160" w:hanging="180"/>
      </w:pPr>
    </w:lvl>
    <w:lvl w:ilvl="3" w:tplc="1E868406" w:tentative="1">
      <w:start w:val="1"/>
      <w:numFmt w:val="decimal"/>
      <w:lvlText w:val="%4."/>
      <w:lvlJc w:val="left"/>
      <w:pPr>
        <w:ind w:left="2880" w:hanging="360"/>
      </w:pPr>
    </w:lvl>
    <w:lvl w:ilvl="4" w:tplc="46A48712" w:tentative="1">
      <w:start w:val="1"/>
      <w:numFmt w:val="lowerLetter"/>
      <w:lvlText w:val="%5."/>
      <w:lvlJc w:val="left"/>
      <w:pPr>
        <w:ind w:left="3600" w:hanging="360"/>
      </w:pPr>
    </w:lvl>
    <w:lvl w:ilvl="5" w:tplc="21C86FAE" w:tentative="1">
      <w:start w:val="1"/>
      <w:numFmt w:val="lowerRoman"/>
      <w:lvlText w:val="%6."/>
      <w:lvlJc w:val="right"/>
      <w:pPr>
        <w:ind w:left="4320" w:hanging="180"/>
      </w:pPr>
    </w:lvl>
    <w:lvl w:ilvl="6" w:tplc="046260DE" w:tentative="1">
      <w:start w:val="1"/>
      <w:numFmt w:val="decimal"/>
      <w:lvlText w:val="%7."/>
      <w:lvlJc w:val="left"/>
      <w:pPr>
        <w:ind w:left="5040" w:hanging="360"/>
      </w:pPr>
    </w:lvl>
    <w:lvl w:ilvl="7" w:tplc="B830979E" w:tentative="1">
      <w:start w:val="1"/>
      <w:numFmt w:val="lowerLetter"/>
      <w:lvlText w:val="%8."/>
      <w:lvlJc w:val="left"/>
      <w:pPr>
        <w:ind w:left="5760" w:hanging="360"/>
      </w:pPr>
    </w:lvl>
    <w:lvl w:ilvl="8" w:tplc="2390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3965"/>
    <w:multiLevelType w:val="hybridMultilevel"/>
    <w:tmpl w:val="3F38A2AC"/>
    <w:lvl w:ilvl="0" w:tplc="DCF0780C">
      <w:start w:val="1"/>
      <w:numFmt w:val="decimal"/>
      <w:lvlText w:val="%1."/>
      <w:lvlJc w:val="left"/>
      <w:pPr>
        <w:ind w:left="720" w:hanging="360"/>
      </w:pPr>
    </w:lvl>
    <w:lvl w:ilvl="1" w:tplc="D25836FE" w:tentative="1">
      <w:start w:val="1"/>
      <w:numFmt w:val="lowerLetter"/>
      <w:lvlText w:val="%2."/>
      <w:lvlJc w:val="left"/>
      <w:pPr>
        <w:ind w:left="1440" w:hanging="360"/>
      </w:pPr>
    </w:lvl>
    <w:lvl w:ilvl="2" w:tplc="33A251E0" w:tentative="1">
      <w:start w:val="1"/>
      <w:numFmt w:val="lowerRoman"/>
      <w:lvlText w:val="%3."/>
      <w:lvlJc w:val="right"/>
      <w:pPr>
        <w:ind w:left="2160" w:hanging="180"/>
      </w:pPr>
    </w:lvl>
    <w:lvl w:ilvl="3" w:tplc="788E5920" w:tentative="1">
      <w:start w:val="1"/>
      <w:numFmt w:val="decimal"/>
      <w:lvlText w:val="%4."/>
      <w:lvlJc w:val="left"/>
      <w:pPr>
        <w:ind w:left="2880" w:hanging="360"/>
      </w:pPr>
    </w:lvl>
    <w:lvl w:ilvl="4" w:tplc="91FE48C2" w:tentative="1">
      <w:start w:val="1"/>
      <w:numFmt w:val="lowerLetter"/>
      <w:lvlText w:val="%5."/>
      <w:lvlJc w:val="left"/>
      <w:pPr>
        <w:ind w:left="3600" w:hanging="360"/>
      </w:pPr>
    </w:lvl>
    <w:lvl w:ilvl="5" w:tplc="C07CC78E" w:tentative="1">
      <w:start w:val="1"/>
      <w:numFmt w:val="lowerRoman"/>
      <w:lvlText w:val="%6."/>
      <w:lvlJc w:val="right"/>
      <w:pPr>
        <w:ind w:left="4320" w:hanging="180"/>
      </w:pPr>
    </w:lvl>
    <w:lvl w:ilvl="6" w:tplc="2A6865A0" w:tentative="1">
      <w:start w:val="1"/>
      <w:numFmt w:val="decimal"/>
      <w:lvlText w:val="%7."/>
      <w:lvlJc w:val="left"/>
      <w:pPr>
        <w:ind w:left="5040" w:hanging="360"/>
      </w:pPr>
    </w:lvl>
    <w:lvl w:ilvl="7" w:tplc="38A6B0FA" w:tentative="1">
      <w:start w:val="1"/>
      <w:numFmt w:val="lowerLetter"/>
      <w:lvlText w:val="%8."/>
      <w:lvlJc w:val="left"/>
      <w:pPr>
        <w:ind w:left="5760" w:hanging="360"/>
      </w:pPr>
    </w:lvl>
    <w:lvl w:ilvl="8" w:tplc="FB189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13E"/>
    <w:multiLevelType w:val="hybridMultilevel"/>
    <w:tmpl w:val="CC9C0764"/>
    <w:lvl w:ilvl="0" w:tplc="3F74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C7CC4" w:tentative="1">
      <w:start w:val="1"/>
      <w:numFmt w:val="lowerLetter"/>
      <w:lvlText w:val="%2."/>
      <w:lvlJc w:val="left"/>
      <w:pPr>
        <w:ind w:left="1440" w:hanging="360"/>
      </w:pPr>
    </w:lvl>
    <w:lvl w:ilvl="2" w:tplc="0F94F51A" w:tentative="1">
      <w:start w:val="1"/>
      <w:numFmt w:val="lowerRoman"/>
      <w:lvlText w:val="%3."/>
      <w:lvlJc w:val="right"/>
      <w:pPr>
        <w:ind w:left="2160" w:hanging="180"/>
      </w:pPr>
    </w:lvl>
    <w:lvl w:ilvl="3" w:tplc="7D1C2E62" w:tentative="1">
      <w:start w:val="1"/>
      <w:numFmt w:val="decimal"/>
      <w:lvlText w:val="%4."/>
      <w:lvlJc w:val="left"/>
      <w:pPr>
        <w:ind w:left="2880" w:hanging="360"/>
      </w:pPr>
    </w:lvl>
    <w:lvl w:ilvl="4" w:tplc="D2AA43D4" w:tentative="1">
      <w:start w:val="1"/>
      <w:numFmt w:val="lowerLetter"/>
      <w:lvlText w:val="%5."/>
      <w:lvlJc w:val="left"/>
      <w:pPr>
        <w:ind w:left="3600" w:hanging="360"/>
      </w:pPr>
    </w:lvl>
    <w:lvl w:ilvl="5" w:tplc="ADECE594" w:tentative="1">
      <w:start w:val="1"/>
      <w:numFmt w:val="lowerRoman"/>
      <w:lvlText w:val="%6."/>
      <w:lvlJc w:val="right"/>
      <w:pPr>
        <w:ind w:left="4320" w:hanging="180"/>
      </w:pPr>
    </w:lvl>
    <w:lvl w:ilvl="6" w:tplc="E94ED4C0" w:tentative="1">
      <w:start w:val="1"/>
      <w:numFmt w:val="decimal"/>
      <w:lvlText w:val="%7."/>
      <w:lvlJc w:val="left"/>
      <w:pPr>
        <w:ind w:left="5040" w:hanging="360"/>
      </w:pPr>
    </w:lvl>
    <w:lvl w:ilvl="7" w:tplc="755CDEDA" w:tentative="1">
      <w:start w:val="1"/>
      <w:numFmt w:val="lowerLetter"/>
      <w:lvlText w:val="%8."/>
      <w:lvlJc w:val="left"/>
      <w:pPr>
        <w:ind w:left="5760" w:hanging="360"/>
      </w:pPr>
    </w:lvl>
    <w:lvl w:ilvl="8" w:tplc="EAA8F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43FA7"/>
    <w:multiLevelType w:val="hybridMultilevel"/>
    <w:tmpl w:val="6270D88E"/>
    <w:lvl w:ilvl="0" w:tplc="7CDC8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AE462" w:tentative="1">
      <w:start w:val="1"/>
      <w:numFmt w:val="lowerLetter"/>
      <w:lvlText w:val="%2."/>
      <w:lvlJc w:val="left"/>
      <w:pPr>
        <w:ind w:left="1440" w:hanging="360"/>
      </w:pPr>
    </w:lvl>
    <w:lvl w:ilvl="2" w:tplc="239A3D18" w:tentative="1">
      <w:start w:val="1"/>
      <w:numFmt w:val="lowerRoman"/>
      <w:lvlText w:val="%3."/>
      <w:lvlJc w:val="right"/>
      <w:pPr>
        <w:ind w:left="2160" w:hanging="180"/>
      </w:pPr>
    </w:lvl>
    <w:lvl w:ilvl="3" w:tplc="0C94CB0E" w:tentative="1">
      <w:start w:val="1"/>
      <w:numFmt w:val="decimal"/>
      <w:lvlText w:val="%4."/>
      <w:lvlJc w:val="left"/>
      <w:pPr>
        <w:ind w:left="2880" w:hanging="360"/>
      </w:pPr>
    </w:lvl>
    <w:lvl w:ilvl="4" w:tplc="5C2C8582" w:tentative="1">
      <w:start w:val="1"/>
      <w:numFmt w:val="lowerLetter"/>
      <w:lvlText w:val="%5."/>
      <w:lvlJc w:val="left"/>
      <w:pPr>
        <w:ind w:left="3600" w:hanging="360"/>
      </w:pPr>
    </w:lvl>
    <w:lvl w:ilvl="5" w:tplc="6E2E57FE" w:tentative="1">
      <w:start w:val="1"/>
      <w:numFmt w:val="lowerRoman"/>
      <w:lvlText w:val="%6."/>
      <w:lvlJc w:val="right"/>
      <w:pPr>
        <w:ind w:left="4320" w:hanging="180"/>
      </w:pPr>
    </w:lvl>
    <w:lvl w:ilvl="6" w:tplc="1C8A5C12" w:tentative="1">
      <w:start w:val="1"/>
      <w:numFmt w:val="decimal"/>
      <w:lvlText w:val="%7."/>
      <w:lvlJc w:val="left"/>
      <w:pPr>
        <w:ind w:left="5040" w:hanging="360"/>
      </w:pPr>
    </w:lvl>
    <w:lvl w:ilvl="7" w:tplc="937EC8B4" w:tentative="1">
      <w:start w:val="1"/>
      <w:numFmt w:val="lowerLetter"/>
      <w:lvlText w:val="%8."/>
      <w:lvlJc w:val="left"/>
      <w:pPr>
        <w:ind w:left="5760" w:hanging="360"/>
      </w:pPr>
    </w:lvl>
    <w:lvl w:ilvl="8" w:tplc="1FF6A9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2C"/>
    <w:rsid w:val="001A3D0C"/>
    <w:rsid w:val="00F101CB"/>
    <w:rsid w:val="00F44A2C"/>
    <w:rsid w:val="00F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3B68F7-EE5A-4E49-A52E-255BE95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893D1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rsid w:val="00E442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42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420C"/>
  </w:style>
  <w:style w:type="paragraph" w:styleId="Tematkomentarza">
    <w:name w:val="annotation subject"/>
    <w:basedOn w:val="Tekstkomentarza"/>
    <w:next w:val="Tekstkomentarza"/>
    <w:link w:val="TematkomentarzaZnak"/>
    <w:rsid w:val="00E4420C"/>
    <w:rPr>
      <w:b/>
      <w:bCs/>
    </w:rPr>
  </w:style>
  <w:style w:type="character" w:customStyle="1" w:styleId="TematkomentarzaZnak">
    <w:name w:val="Temat komentarza Znak"/>
    <w:link w:val="Tematkomentarza"/>
    <w:rsid w:val="00E44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Agnieszka Jansohn-Borghina</cp:lastModifiedBy>
  <cp:revision>2</cp:revision>
  <cp:lastPrinted>2013-11-25T09:08:00Z</cp:lastPrinted>
  <dcterms:created xsi:type="dcterms:W3CDTF">2020-11-06T13:43:00Z</dcterms:created>
  <dcterms:modified xsi:type="dcterms:W3CDTF">2020-11-06T13:43:00Z</dcterms:modified>
</cp:coreProperties>
</file>